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492B" w:rsidR="008E0366" w:rsidP="008E0366" w:rsidRDefault="008E0366" w14:paraId="04ED6423" w14:textId="390D5AE4">
      <w:pPr>
        <w:spacing w:line="240" w:lineRule="auto"/>
        <w:rPr>
          <w:sz w:val="22"/>
          <w:szCs w:val="22"/>
        </w:rPr>
      </w:pPr>
      <w:r w:rsidRPr="0004492B">
        <w:rPr>
          <w:b/>
          <w:bCs/>
          <w:sz w:val="22"/>
          <w:szCs w:val="22"/>
        </w:rPr>
        <w:t xml:space="preserve">NOTES OF THE MEETING OF THE BOARD OF MANAGEMENT HELD ON </w:t>
      </w:r>
      <w:r w:rsidRPr="0004492B" w:rsidR="006A1730">
        <w:rPr>
          <w:b/>
          <w:bCs/>
          <w:sz w:val="22"/>
          <w:szCs w:val="22"/>
        </w:rPr>
        <w:t>26 MARCH</w:t>
      </w:r>
      <w:r w:rsidRPr="0004492B">
        <w:rPr>
          <w:b/>
          <w:bCs/>
          <w:sz w:val="22"/>
          <w:szCs w:val="22"/>
        </w:rPr>
        <w:t xml:space="preserve"> 202</w:t>
      </w:r>
      <w:r w:rsidRPr="0004492B" w:rsidR="006A1730">
        <w:rPr>
          <w:b/>
          <w:bCs/>
          <w:sz w:val="22"/>
          <w:szCs w:val="22"/>
        </w:rPr>
        <w:t>5</w:t>
      </w:r>
      <w:r w:rsidRPr="0004492B">
        <w:rPr>
          <w:b/>
          <w:bCs/>
          <w:sz w:val="22"/>
          <w:szCs w:val="22"/>
        </w:rPr>
        <w:t xml:space="preserve"> AT 4.30pm. </w:t>
      </w:r>
    </w:p>
    <w:p w:rsidRPr="0004492B" w:rsidR="008E0366" w:rsidP="008E0366" w:rsidRDefault="008E0366" w14:paraId="22274A77" w14:textId="7B0D414A">
      <w:pPr>
        <w:spacing w:line="240" w:lineRule="auto"/>
        <w:rPr>
          <w:sz w:val="22"/>
          <w:szCs w:val="22"/>
        </w:rPr>
      </w:pPr>
      <w:r w:rsidRPr="0004492B">
        <w:rPr>
          <w:b/>
          <w:bCs/>
          <w:sz w:val="22"/>
          <w:szCs w:val="22"/>
        </w:rPr>
        <w:t xml:space="preserve">The meeting was held at </w:t>
      </w:r>
      <w:r w:rsidRPr="0004492B" w:rsidR="004C71E9">
        <w:rPr>
          <w:b/>
          <w:bCs/>
          <w:sz w:val="22"/>
          <w:szCs w:val="22"/>
        </w:rPr>
        <w:t>Th</w:t>
      </w:r>
      <w:r w:rsidRPr="0004492B" w:rsidR="002755BC">
        <w:rPr>
          <w:b/>
          <w:bCs/>
          <w:sz w:val="22"/>
          <w:szCs w:val="22"/>
        </w:rPr>
        <w:t>e</w:t>
      </w:r>
      <w:r w:rsidRPr="0004492B" w:rsidR="004C71E9">
        <w:rPr>
          <w:b/>
          <w:bCs/>
          <w:sz w:val="22"/>
          <w:szCs w:val="22"/>
        </w:rPr>
        <w:t xml:space="preserve"> Space, Langside Campus</w:t>
      </w:r>
      <w:r w:rsidRPr="0004492B">
        <w:rPr>
          <w:b/>
          <w:bCs/>
          <w:sz w:val="22"/>
          <w:szCs w:val="22"/>
        </w:rPr>
        <w:t xml:space="preserve">. </w:t>
      </w:r>
    </w:p>
    <w:p w:rsidRPr="0004492B" w:rsidR="008E0366" w:rsidP="008E0366" w:rsidRDefault="008E0366" w14:paraId="5860701A" w14:textId="77777777">
      <w:pPr>
        <w:spacing w:line="240" w:lineRule="auto"/>
        <w:rPr>
          <w:b/>
          <w:bCs/>
          <w:sz w:val="22"/>
          <w:szCs w:val="22"/>
        </w:rPr>
      </w:pPr>
    </w:p>
    <w:p w:rsidRPr="0004492B" w:rsidR="008E0366" w:rsidP="008E0366" w:rsidRDefault="008E0366" w14:paraId="06B96A1E" w14:textId="77777777">
      <w:pPr>
        <w:spacing w:line="240" w:lineRule="auto"/>
        <w:rPr>
          <w:sz w:val="22"/>
          <w:szCs w:val="22"/>
        </w:rPr>
      </w:pPr>
      <w:r w:rsidRPr="0004492B">
        <w:rPr>
          <w:b/>
          <w:bCs/>
          <w:sz w:val="22"/>
          <w:szCs w:val="22"/>
        </w:rPr>
        <w:t>PRESENT:</w:t>
      </w:r>
    </w:p>
    <w:p w:rsidRPr="0004492B" w:rsidR="008E0366" w:rsidP="008E0366" w:rsidRDefault="008E0366" w14:paraId="1228BE1E" w14:textId="77777777">
      <w:pPr>
        <w:spacing w:line="240" w:lineRule="auto"/>
        <w:rPr>
          <w:sz w:val="22"/>
          <w:szCs w:val="22"/>
        </w:rPr>
      </w:pPr>
    </w:p>
    <w:tbl>
      <w:tblPr>
        <w:tblW w:w="0" w:type="auto"/>
        <w:tblCellMar>
          <w:left w:w="0" w:type="dxa"/>
          <w:right w:w="0" w:type="dxa"/>
        </w:tblCellMar>
        <w:tblLook w:val="04A0" w:firstRow="1" w:lastRow="0" w:firstColumn="1" w:lastColumn="0" w:noHBand="0" w:noVBand="1"/>
      </w:tblPr>
      <w:tblGrid>
        <w:gridCol w:w="3042"/>
        <w:gridCol w:w="5974"/>
      </w:tblGrid>
      <w:tr w:rsidRPr="0004492B" w:rsidR="008E0366" w:rsidTr="009C547E" w14:paraId="14E6694A" w14:textId="77777777">
        <w:tc>
          <w:tcPr>
            <w:tcW w:w="3042" w:type="dxa"/>
            <w:tcMar>
              <w:top w:w="0" w:type="dxa"/>
              <w:left w:w="118" w:type="dxa"/>
              <w:bottom w:w="0" w:type="dxa"/>
              <w:right w:w="118" w:type="dxa"/>
            </w:tcMar>
            <w:hideMark/>
          </w:tcPr>
          <w:p w:rsidRPr="0004492B" w:rsidR="008E0366" w:rsidP="00CD7104" w:rsidRDefault="008E0366" w14:paraId="401247BC" w14:textId="77777777">
            <w:pPr>
              <w:spacing w:line="240" w:lineRule="auto"/>
              <w:rPr>
                <w:color w:val="000000"/>
                <w:sz w:val="22"/>
                <w:szCs w:val="22"/>
              </w:rPr>
            </w:pPr>
            <w:r w:rsidRPr="0004492B">
              <w:rPr>
                <w:color w:val="000000"/>
                <w:sz w:val="22"/>
                <w:szCs w:val="22"/>
              </w:rPr>
              <w:t>David Newall</w:t>
            </w:r>
          </w:p>
          <w:p w:rsidRPr="0004492B" w:rsidR="008E0366" w:rsidP="00CD7104" w:rsidRDefault="008E0366" w14:paraId="55C47BD5" w14:textId="7DED8951">
            <w:pPr>
              <w:spacing w:line="240" w:lineRule="auto"/>
              <w:rPr>
                <w:color w:val="000000"/>
                <w:sz w:val="22"/>
                <w:szCs w:val="22"/>
              </w:rPr>
            </w:pPr>
            <w:r w:rsidRPr="0004492B">
              <w:rPr>
                <w:color w:val="000000"/>
                <w:sz w:val="22"/>
                <w:szCs w:val="22"/>
              </w:rPr>
              <w:t>Fergus Brown</w:t>
            </w:r>
          </w:p>
        </w:tc>
        <w:tc>
          <w:tcPr>
            <w:tcW w:w="5974" w:type="dxa"/>
            <w:tcMar>
              <w:top w:w="0" w:type="dxa"/>
              <w:left w:w="118" w:type="dxa"/>
              <w:bottom w:w="0" w:type="dxa"/>
              <w:right w:w="118" w:type="dxa"/>
            </w:tcMar>
            <w:hideMark/>
          </w:tcPr>
          <w:p w:rsidRPr="0004492B" w:rsidR="008E0366" w:rsidP="00CD7104" w:rsidRDefault="008E0366" w14:paraId="6DCF8F0A" w14:textId="77777777">
            <w:pPr>
              <w:spacing w:line="240" w:lineRule="auto"/>
              <w:rPr>
                <w:color w:val="000000"/>
                <w:sz w:val="22"/>
                <w:szCs w:val="22"/>
              </w:rPr>
            </w:pPr>
            <w:r w:rsidRPr="0004492B">
              <w:rPr>
                <w:color w:val="000000"/>
                <w:sz w:val="22"/>
                <w:szCs w:val="22"/>
              </w:rPr>
              <w:t>Chair</w:t>
            </w:r>
          </w:p>
          <w:p w:rsidRPr="0004492B" w:rsidR="008E0366" w:rsidP="00CD7104" w:rsidRDefault="008E0366" w14:paraId="3AC439B3" w14:textId="1CB9D3E0">
            <w:pPr>
              <w:spacing w:line="240" w:lineRule="auto"/>
              <w:rPr>
                <w:color w:val="000000"/>
                <w:sz w:val="22"/>
                <w:szCs w:val="22"/>
              </w:rPr>
            </w:pPr>
            <w:r w:rsidRPr="0004492B">
              <w:rPr>
                <w:color w:val="000000"/>
                <w:sz w:val="22"/>
                <w:szCs w:val="22"/>
              </w:rPr>
              <w:t xml:space="preserve">Board Member </w:t>
            </w:r>
          </w:p>
        </w:tc>
      </w:tr>
      <w:tr w:rsidRPr="0004492B" w:rsidR="008E0366" w:rsidTr="009C547E" w14:paraId="2D1C75E0" w14:textId="77777777">
        <w:tc>
          <w:tcPr>
            <w:tcW w:w="3042" w:type="dxa"/>
            <w:tcMar>
              <w:top w:w="0" w:type="dxa"/>
              <w:left w:w="118" w:type="dxa"/>
              <w:bottom w:w="0" w:type="dxa"/>
              <w:right w:w="118" w:type="dxa"/>
            </w:tcMar>
            <w:hideMark/>
          </w:tcPr>
          <w:p w:rsidRPr="0004492B" w:rsidR="008E0366" w:rsidP="00CD7104" w:rsidRDefault="006A1730" w14:paraId="6661E684" w14:textId="14A44347">
            <w:pPr>
              <w:spacing w:line="240" w:lineRule="auto"/>
              <w:rPr>
                <w:color w:val="000000"/>
                <w:sz w:val="22"/>
                <w:szCs w:val="22"/>
              </w:rPr>
            </w:pPr>
            <w:r w:rsidRPr="0004492B">
              <w:rPr>
                <w:color w:val="000000"/>
                <w:sz w:val="22"/>
                <w:szCs w:val="22"/>
              </w:rPr>
              <w:t>Gavin Lee</w:t>
            </w:r>
          </w:p>
          <w:p w:rsidRPr="0004492B" w:rsidR="006A1730" w:rsidP="00CD7104" w:rsidRDefault="006A1730" w14:paraId="139F9903" w14:textId="31070FC2">
            <w:pPr>
              <w:spacing w:line="240" w:lineRule="auto"/>
              <w:rPr>
                <w:color w:val="000000"/>
                <w:sz w:val="22"/>
                <w:szCs w:val="22"/>
              </w:rPr>
            </w:pPr>
            <w:r w:rsidRPr="0004492B">
              <w:rPr>
                <w:color w:val="000000"/>
                <w:sz w:val="22"/>
                <w:szCs w:val="22"/>
              </w:rPr>
              <w:t>Mursal Noori</w:t>
            </w:r>
          </w:p>
        </w:tc>
        <w:tc>
          <w:tcPr>
            <w:tcW w:w="5974" w:type="dxa"/>
            <w:tcMar>
              <w:top w:w="0" w:type="dxa"/>
              <w:left w:w="118" w:type="dxa"/>
              <w:bottom w:w="0" w:type="dxa"/>
              <w:right w:w="118" w:type="dxa"/>
            </w:tcMar>
            <w:hideMark/>
          </w:tcPr>
          <w:p w:rsidRPr="0004492B" w:rsidR="008E0366" w:rsidP="00CD7104" w:rsidRDefault="008E0366" w14:paraId="6CBDD078" w14:textId="77777777">
            <w:pPr>
              <w:spacing w:line="240" w:lineRule="auto"/>
              <w:rPr>
                <w:color w:val="000000"/>
                <w:sz w:val="22"/>
                <w:szCs w:val="22"/>
              </w:rPr>
            </w:pPr>
            <w:r w:rsidRPr="0004492B">
              <w:rPr>
                <w:color w:val="000000"/>
                <w:sz w:val="22"/>
                <w:szCs w:val="22"/>
              </w:rPr>
              <w:t>Board Member</w:t>
            </w:r>
          </w:p>
          <w:p w:rsidRPr="0004492B" w:rsidR="009E1711" w:rsidP="00CD7104" w:rsidRDefault="008E0366" w14:paraId="3F33464B" w14:textId="2C1D2FE4">
            <w:pPr>
              <w:spacing w:line="240" w:lineRule="auto"/>
              <w:rPr>
                <w:color w:val="000000"/>
                <w:sz w:val="22"/>
                <w:szCs w:val="22"/>
              </w:rPr>
            </w:pPr>
            <w:r w:rsidRPr="0004492B">
              <w:rPr>
                <w:color w:val="000000"/>
                <w:sz w:val="22"/>
                <w:szCs w:val="22"/>
              </w:rPr>
              <w:t>Board Member</w:t>
            </w:r>
          </w:p>
        </w:tc>
      </w:tr>
      <w:tr w:rsidRPr="0004492B" w:rsidR="008E0366" w:rsidTr="009C547E" w14:paraId="7791100B" w14:textId="77777777">
        <w:tc>
          <w:tcPr>
            <w:tcW w:w="3042" w:type="dxa"/>
            <w:tcMar>
              <w:top w:w="0" w:type="dxa"/>
              <w:left w:w="118" w:type="dxa"/>
              <w:bottom w:w="0" w:type="dxa"/>
              <w:right w:w="118" w:type="dxa"/>
            </w:tcMar>
            <w:hideMark/>
          </w:tcPr>
          <w:p w:rsidRPr="0004492B" w:rsidR="008E0366" w:rsidP="00CD7104" w:rsidRDefault="008E0366" w14:paraId="37E2E8EB" w14:textId="77777777">
            <w:pPr>
              <w:spacing w:line="240" w:lineRule="auto"/>
              <w:rPr>
                <w:color w:val="000000"/>
                <w:sz w:val="22"/>
                <w:szCs w:val="22"/>
              </w:rPr>
            </w:pPr>
            <w:r w:rsidRPr="0004492B">
              <w:rPr>
                <w:color w:val="000000"/>
                <w:sz w:val="22"/>
                <w:szCs w:val="22"/>
              </w:rPr>
              <w:t>Runa McNamara</w:t>
            </w:r>
          </w:p>
          <w:p w:rsidRPr="0004492B" w:rsidR="008E0366" w:rsidP="00CD7104" w:rsidRDefault="008E0366" w14:paraId="170E5158" w14:textId="77777777">
            <w:pPr>
              <w:spacing w:line="240" w:lineRule="auto"/>
              <w:rPr>
                <w:color w:val="000000"/>
                <w:sz w:val="22"/>
                <w:szCs w:val="22"/>
              </w:rPr>
            </w:pPr>
            <w:r w:rsidRPr="0004492B">
              <w:rPr>
                <w:color w:val="000000"/>
                <w:sz w:val="22"/>
                <w:szCs w:val="22"/>
              </w:rPr>
              <w:t>Ros Micklem</w:t>
            </w:r>
          </w:p>
          <w:p w:rsidRPr="0004492B" w:rsidR="008E0366" w:rsidP="00CD7104" w:rsidRDefault="008E0366" w14:paraId="1B536BDF" w14:textId="77777777">
            <w:pPr>
              <w:spacing w:line="240" w:lineRule="auto"/>
              <w:rPr>
                <w:color w:val="000000"/>
                <w:sz w:val="22"/>
                <w:szCs w:val="22"/>
              </w:rPr>
            </w:pPr>
            <w:r w:rsidRPr="0004492B">
              <w:rPr>
                <w:color w:val="000000"/>
                <w:sz w:val="22"/>
                <w:szCs w:val="22"/>
              </w:rPr>
              <w:t>Alan O’Donnell</w:t>
            </w:r>
          </w:p>
          <w:p w:rsidRPr="0004492B" w:rsidR="008E0366" w:rsidP="00CD7104" w:rsidRDefault="008E0366" w14:paraId="345C445E" w14:textId="77777777">
            <w:pPr>
              <w:spacing w:line="240" w:lineRule="auto"/>
              <w:rPr>
                <w:color w:val="000000"/>
                <w:sz w:val="22"/>
                <w:szCs w:val="22"/>
              </w:rPr>
            </w:pPr>
            <w:r w:rsidRPr="0004492B">
              <w:rPr>
                <w:color w:val="000000"/>
                <w:sz w:val="22"/>
                <w:szCs w:val="22"/>
              </w:rPr>
              <w:t>Michael Payne</w:t>
            </w:r>
          </w:p>
          <w:p w:rsidRPr="0004492B" w:rsidR="008E0366" w:rsidP="00CD7104" w:rsidRDefault="008E0366" w14:paraId="52B7880A" w14:textId="77777777">
            <w:pPr>
              <w:spacing w:line="240" w:lineRule="auto"/>
              <w:rPr>
                <w:color w:val="000000"/>
                <w:sz w:val="22"/>
                <w:szCs w:val="22"/>
              </w:rPr>
            </w:pPr>
            <w:r w:rsidRPr="0004492B">
              <w:rPr>
                <w:color w:val="000000"/>
                <w:sz w:val="22"/>
                <w:szCs w:val="22"/>
              </w:rPr>
              <w:t>Stuart Porteous</w:t>
            </w:r>
          </w:p>
        </w:tc>
        <w:tc>
          <w:tcPr>
            <w:tcW w:w="5974" w:type="dxa"/>
            <w:tcMar>
              <w:top w:w="0" w:type="dxa"/>
              <w:left w:w="118" w:type="dxa"/>
              <w:bottom w:w="0" w:type="dxa"/>
              <w:right w:w="118" w:type="dxa"/>
            </w:tcMar>
            <w:hideMark/>
          </w:tcPr>
          <w:p w:rsidRPr="0004492B" w:rsidR="008E0366" w:rsidP="00CD7104" w:rsidRDefault="008E0366" w14:paraId="65EAC2D2" w14:textId="77777777">
            <w:pPr>
              <w:spacing w:line="240" w:lineRule="auto"/>
              <w:rPr>
                <w:color w:val="000000"/>
                <w:sz w:val="22"/>
                <w:szCs w:val="22"/>
              </w:rPr>
            </w:pPr>
            <w:r w:rsidRPr="0004492B">
              <w:rPr>
                <w:color w:val="000000"/>
                <w:sz w:val="22"/>
                <w:szCs w:val="22"/>
              </w:rPr>
              <w:t>Board Member</w:t>
            </w:r>
          </w:p>
          <w:p w:rsidRPr="0004492B" w:rsidR="008E0366" w:rsidP="00CD7104" w:rsidRDefault="008E0366" w14:paraId="7A40CE4C" w14:textId="77777777">
            <w:pPr>
              <w:spacing w:line="240" w:lineRule="auto"/>
              <w:rPr>
                <w:color w:val="000000"/>
                <w:sz w:val="22"/>
                <w:szCs w:val="22"/>
              </w:rPr>
            </w:pPr>
            <w:r w:rsidRPr="0004492B">
              <w:rPr>
                <w:color w:val="000000"/>
                <w:sz w:val="22"/>
                <w:szCs w:val="22"/>
              </w:rPr>
              <w:t>Board Member</w:t>
            </w:r>
          </w:p>
          <w:p w:rsidRPr="0004492B" w:rsidR="008E0366" w:rsidP="00CD7104" w:rsidRDefault="008E0366" w14:paraId="23373BE9" w14:textId="77777777">
            <w:pPr>
              <w:spacing w:line="240" w:lineRule="auto"/>
              <w:rPr>
                <w:color w:val="000000"/>
                <w:sz w:val="22"/>
                <w:szCs w:val="22"/>
              </w:rPr>
            </w:pPr>
            <w:r w:rsidRPr="0004492B">
              <w:rPr>
                <w:color w:val="000000"/>
                <w:sz w:val="22"/>
                <w:szCs w:val="22"/>
              </w:rPr>
              <w:t>Board Member</w:t>
            </w:r>
          </w:p>
          <w:p w:rsidRPr="0004492B" w:rsidR="008E0366" w:rsidP="00CD7104" w:rsidRDefault="008E0366" w14:paraId="19022EB1" w14:textId="77777777">
            <w:pPr>
              <w:spacing w:line="240" w:lineRule="auto"/>
              <w:rPr>
                <w:color w:val="000000"/>
                <w:sz w:val="22"/>
                <w:szCs w:val="22"/>
              </w:rPr>
            </w:pPr>
            <w:r w:rsidRPr="0004492B">
              <w:rPr>
                <w:color w:val="000000"/>
                <w:sz w:val="22"/>
                <w:szCs w:val="22"/>
              </w:rPr>
              <w:t>Board Member</w:t>
            </w:r>
          </w:p>
          <w:p w:rsidRPr="0004492B" w:rsidR="008E0366" w:rsidP="00CD7104" w:rsidRDefault="008E0366" w14:paraId="5C7B0C3B" w14:textId="503D06D8">
            <w:pPr>
              <w:spacing w:line="240" w:lineRule="auto"/>
              <w:rPr>
                <w:color w:val="000000"/>
                <w:sz w:val="22"/>
                <w:szCs w:val="22"/>
              </w:rPr>
            </w:pPr>
            <w:r w:rsidRPr="0004492B">
              <w:rPr>
                <w:color w:val="000000"/>
                <w:sz w:val="22"/>
                <w:szCs w:val="22"/>
              </w:rPr>
              <w:t>Board Member</w:t>
            </w:r>
          </w:p>
        </w:tc>
      </w:tr>
      <w:tr w:rsidRPr="0004492B" w:rsidR="00E27151" w:rsidTr="009C547E" w14:paraId="0FD35260" w14:textId="77777777">
        <w:tc>
          <w:tcPr>
            <w:tcW w:w="3042" w:type="dxa"/>
            <w:tcMar>
              <w:top w:w="0" w:type="dxa"/>
              <w:left w:w="118" w:type="dxa"/>
              <w:bottom w:w="0" w:type="dxa"/>
              <w:right w:w="118" w:type="dxa"/>
            </w:tcMar>
            <w:hideMark/>
          </w:tcPr>
          <w:p w:rsidRPr="0004492B" w:rsidR="00E27151" w:rsidP="00E27151" w:rsidRDefault="00E27151" w14:paraId="5A0CB98D" w14:textId="6E8DF3E4">
            <w:pPr>
              <w:spacing w:line="240" w:lineRule="auto"/>
              <w:rPr>
                <w:color w:val="000000"/>
                <w:sz w:val="22"/>
                <w:szCs w:val="22"/>
              </w:rPr>
            </w:pPr>
            <w:r w:rsidRPr="0004492B">
              <w:rPr>
                <w:color w:val="000000"/>
                <w:sz w:val="22"/>
                <w:szCs w:val="22"/>
              </w:rPr>
              <w:t>David Duncan</w:t>
            </w:r>
          </w:p>
        </w:tc>
        <w:tc>
          <w:tcPr>
            <w:tcW w:w="5974" w:type="dxa"/>
            <w:tcMar>
              <w:top w:w="0" w:type="dxa"/>
              <w:left w:w="118" w:type="dxa"/>
              <w:bottom w:w="0" w:type="dxa"/>
              <w:right w:w="118" w:type="dxa"/>
            </w:tcMar>
            <w:hideMark/>
          </w:tcPr>
          <w:p w:rsidRPr="0004492B" w:rsidR="00E27151" w:rsidP="00E27151" w:rsidRDefault="00E27151" w14:paraId="250A1BA5" w14:textId="77777777">
            <w:pPr>
              <w:spacing w:line="240" w:lineRule="auto"/>
              <w:rPr>
                <w:color w:val="000000"/>
                <w:sz w:val="22"/>
                <w:szCs w:val="22"/>
              </w:rPr>
            </w:pPr>
            <w:r w:rsidRPr="0004492B">
              <w:rPr>
                <w:color w:val="000000"/>
                <w:sz w:val="22"/>
                <w:szCs w:val="22"/>
              </w:rPr>
              <w:t xml:space="preserve">Board Member </w:t>
            </w:r>
          </w:p>
        </w:tc>
      </w:tr>
      <w:tr w:rsidRPr="0004492B" w:rsidR="00E27151" w:rsidTr="009C547E" w14:paraId="4309CD1A" w14:textId="77777777">
        <w:tc>
          <w:tcPr>
            <w:tcW w:w="3042" w:type="dxa"/>
            <w:tcMar>
              <w:top w:w="0" w:type="dxa"/>
              <w:left w:w="118" w:type="dxa"/>
              <w:bottom w:w="0" w:type="dxa"/>
              <w:right w:w="118" w:type="dxa"/>
            </w:tcMar>
            <w:hideMark/>
          </w:tcPr>
          <w:p w:rsidRPr="0004492B" w:rsidR="00E27151" w:rsidP="00E27151" w:rsidRDefault="00E27151" w14:paraId="390BE0A7" w14:textId="77777777">
            <w:pPr>
              <w:spacing w:line="240" w:lineRule="auto"/>
              <w:rPr>
                <w:color w:val="000000"/>
                <w:sz w:val="22"/>
                <w:szCs w:val="22"/>
              </w:rPr>
            </w:pPr>
            <w:r w:rsidRPr="0004492B">
              <w:rPr>
                <w:color w:val="000000"/>
                <w:sz w:val="22"/>
                <w:szCs w:val="22"/>
              </w:rPr>
              <w:t>Jon Vincent</w:t>
            </w:r>
          </w:p>
        </w:tc>
        <w:tc>
          <w:tcPr>
            <w:tcW w:w="5974" w:type="dxa"/>
            <w:tcMar>
              <w:top w:w="0" w:type="dxa"/>
              <w:left w:w="118" w:type="dxa"/>
              <w:bottom w:w="0" w:type="dxa"/>
              <w:right w:w="118" w:type="dxa"/>
            </w:tcMar>
            <w:hideMark/>
          </w:tcPr>
          <w:p w:rsidRPr="0004492B" w:rsidR="00E27151" w:rsidP="00E27151" w:rsidRDefault="00E27151" w14:paraId="17B62DDA" w14:textId="77777777">
            <w:pPr>
              <w:spacing w:line="240" w:lineRule="auto"/>
              <w:rPr>
                <w:color w:val="000000"/>
                <w:sz w:val="22"/>
                <w:szCs w:val="22"/>
              </w:rPr>
            </w:pPr>
            <w:r w:rsidRPr="0004492B">
              <w:rPr>
                <w:color w:val="000000"/>
                <w:sz w:val="22"/>
                <w:szCs w:val="22"/>
              </w:rPr>
              <w:t xml:space="preserve">Board Member </w:t>
            </w:r>
          </w:p>
        </w:tc>
      </w:tr>
      <w:tr w:rsidRPr="0004492B" w:rsidR="00E27151" w:rsidTr="009C547E" w14:paraId="1A213FFB" w14:textId="77777777">
        <w:tc>
          <w:tcPr>
            <w:tcW w:w="3042" w:type="dxa"/>
            <w:tcMar>
              <w:top w:w="0" w:type="dxa"/>
              <w:left w:w="118" w:type="dxa"/>
              <w:bottom w:w="0" w:type="dxa"/>
              <w:right w:w="118" w:type="dxa"/>
            </w:tcMar>
          </w:tcPr>
          <w:p w:rsidRPr="0004492B" w:rsidR="00E27151" w:rsidP="00E27151" w:rsidRDefault="00E27151" w14:paraId="169C5FE8" w14:textId="712CE2C3">
            <w:pPr>
              <w:spacing w:line="240" w:lineRule="auto"/>
              <w:rPr>
                <w:color w:val="000000"/>
                <w:sz w:val="22"/>
                <w:szCs w:val="22"/>
              </w:rPr>
            </w:pPr>
            <w:r w:rsidRPr="0004492B">
              <w:rPr>
                <w:color w:val="000000"/>
                <w:sz w:val="22"/>
                <w:szCs w:val="22"/>
              </w:rPr>
              <w:t>Keith Larson</w:t>
            </w:r>
          </w:p>
        </w:tc>
        <w:tc>
          <w:tcPr>
            <w:tcW w:w="5974" w:type="dxa"/>
            <w:tcMar>
              <w:top w:w="0" w:type="dxa"/>
              <w:left w:w="118" w:type="dxa"/>
              <w:bottom w:w="0" w:type="dxa"/>
              <w:right w:w="118" w:type="dxa"/>
            </w:tcMar>
          </w:tcPr>
          <w:p w:rsidRPr="0004492B" w:rsidR="00E27151" w:rsidP="00E27151" w:rsidRDefault="00E27151" w14:paraId="0817F511" w14:textId="697A3645">
            <w:pPr>
              <w:spacing w:line="240" w:lineRule="auto"/>
              <w:rPr>
                <w:color w:val="000000"/>
                <w:sz w:val="22"/>
                <w:szCs w:val="22"/>
              </w:rPr>
            </w:pPr>
            <w:r w:rsidRPr="0004492B">
              <w:rPr>
                <w:color w:val="000000"/>
                <w:sz w:val="22"/>
                <w:szCs w:val="22"/>
              </w:rPr>
              <w:t>Board Member</w:t>
            </w:r>
          </w:p>
        </w:tc>
      </w:tr>
      <w:tr w:rsidRPr="0004492B" w:rsidR="00E27151" w:rsidTr="009C547E" w14:paraId="7753AE82" w14:textId="77777777">
        <w:tc>
          <w:tcPr>
            <w:tcW w:w="3042" w:type="dxa"/>
            <w:tcMar>
              <w:top w:w="0" w:type="dxa"/>
              <w:left w:w="118" w:type="dxa"/>
              <w:bottom w:w="0" w:type="dxa"/>
              <w:right w:w="118" w:type="dxa"/>
            </w:tcMar>
          </w:tcPr>
          <w:p w:rsidRPr="0004492B" w:rsidR="00E27151" w:rsidP="00E27151" w:rsidRDefault="00E27151" w14:paraId="2D0AFBF0" w14:textId="46A1D11E">
            <w:pPr>
              <w:spacing w:line="240" w:lineRule="auto"/>
              <w:rPr>
                <w:color w:val="000000"/>
                <w:sz w:val="22"/>
                <w:szCs w:val="22"/>
              </w:rPr>
            </w:pPr>
            <w:r w:rsidRPr="0004492B">
              <w:rPr>
                <w:color w:val="000000"/>
                <w:sz w:val="22"/>
                <w:szCs w:val="22"/>
              </w:rPr>
              <w:t>Margaret Swiderska</w:t>
            </w:r>
          </w:p>
        </w:tc>
        <w:tc>
          <w:tcPr>
            <w:tcW w:w="5974" w:type="dxa"/>
            <w:tcMar>
              <w:top w:w="0" w:type="dxa"/>
              <w:left w:w="118" w:type="dxa"/>
              <w:bottom w:w="0" w:type="dxa"/>
              <w:right w:w="118" w:type="dxa"/>
            </w:tcMar>
          </w:tcPr>
          <w:p w:rsidRPr="0004492B" w:rsidR="00E27151" w:rsidP="00E27151" w:rsidRDefault="00E27151" w14:paraId="196FF697" w14:textId="1080E0BE">
            <w:pPr>
              <w:spacing w:line="240" w:lineRule="auto"/>
              <w:rPr>
                <w:color w:val="000000"/>
                <w:sz w:val="22"/>
                <w:szCs w:val="22"/>
              </w:rPr>
            </w:pPr>
            <w:r w:rsidRPr="0004492B">
              <w:rPr>
                <w:color w:val="000000"/>
                <w:sz w:val="22"/>
                <w:szCs w:val="22"/>
              </w:rPr>
              <w:t>Board Member</w:t>
            </w:r>
          </w:p>
        </w:tc>
      </w:tr>
      <w:tr w:rsidRPr="0004492B" w:rsidR="00E27151" w:rsidTr="009C547E" w14:paraId="3E3C70E4" w14:textId="77777777">
        <w:tc>
          <w:tcPr>
            <w:tcW w:w="3042" w:type="dxa"/>
            <w:tcMar>
              <w:top w:w="0" w:type="dxa"/>
              <w:left w:w="118" w:type="dxa"/>
              <w:bottom w:w="0" w:type="dxa"/>
              <w:right w:w="118" w:type="dxa"/>
            </w:tcMar>
          </w:tcPr>
          <w:p w:rsidRPr="0004492B" w:rsidR="00E27151" w:rsidP="00E27151" w:rsidRDefault="00E27151" w14:paraId="0228400C" w14:textId="53A7F088">
            <w:pPr>
              <w:spacing w:line="240" w:lineRule="auto"/>
              <w:rPr>
                <w:color w:val="000000"/>
                <w:sz w:val="22"/>
                <w:szCs w:val="22"/>
              </w:rPr>
            </w:pPr>
            <w:r w:rsidRPr="0004492B">
              <w:rPr>
                <w:color w:val="000000"/>
                <w:sz w:val="22"/>
                <w:szCs w:val="22"/>
              </w:rPr>
              <w:t>Lindsey Paterson</w:t>
            </w:r>
          </w:p>
        </w:tc>
        <w:tc>
          <w:tcPr>
            <w:tcW w:w="5974" w:type="dxa"/>
            <w:tcMar>
              <w:top w:w="0" w:type="dxa"/>
              <w:left w:w="118" w:type="dxa"/>
              <w:bottom w:w="0" w:type="dxa"/>
              <w:right w:w="118" w:type="dxa"/>
            </w:tcMar>
          </w:tcPr>
          <w:p w:rsidRPr="0004492B" w:rsidR="00E27151" w:rsidP="00E27151" w:rsidRDefault="00E27151" w14:paraId="5D2DB9C4" w14:textId="2BBAE2CD">
            <w:pPr>
              <w:spacing w:line="240" w:lineRule="auto"/>
              <w:rPr>
                <w:color w:val="000000"/>
                <w:sz w:val="22"/>
                <w:szCs w:val="22"/>
              </w:rPr>
            </w:pPr>
            <w:r w:rsidRPr="0004492B">
              <w:rPr>
                <w:color w:val="000000"/>
                <w:sz w:val="22"/>
                <w:szCs w:val="22"/>
              </w:rPr>
              <w:t>Board Member</w:t>
            </w:r>
          </w:p>
        </w:tc>
      </w:tr>
      <w:tr w:rsidRPr="0004492B" w:rsidR="00E27151" w:rsidTr="009C547E" w14:paraId="2A54D120" w14:textId="77777777">
        <w:tc>
          <w:tcPr>
            <w:tcW w:w="3042" w:type="dxa"/>
            <w:tcMar>
              <w:top w:w="0" w:type="dxa"/>
              <w:left w:w="118" w:type="dxa"/>
              <w:bottom w:w="0" w:type="dxa"/>
              <w:right w:w="118" w:type="dxa"/>
            </w:tcMar>
          </w:tcPr>
          <w:p w:rsidRPr="0004492B" w:rsidR="00E27151" w:rsidP="00E27151" w:rsidRDefault="00E27151" w14:paraId="3A6040E7" w14:textId="4306233C">
            <w:pPr>
              <w:spacing w:line="240" w:lineRule="auto"/>
              <w:rPr>
                <w:color w:val="000000"/>
                <w:sz w:val="22"/>
                <w:szCs w:val="22"/>
              </w:rPr>
            </w:pPr>
            <w:r w:rsidRPr="0004492B">
              <w:rPr>
                <w:color w:val="000000"/>
                <w:sz w:val="22"/>
                <w:szCs w:val="22"/>
              </w:rPr>
              <w:t>Rena McAdam</w:t>
            </w:r>
          </w:p>
        </w:tc>
        <w:tc>
          <w:tcPr>
            <w:tcW w:w="5974" w:type="dxa"/>
            <w:tcMar>
              <w:top w:w="0" w:type="dxa"/>
              <w:left w:w="118" w:type="dxa"/>
              <w:bottom w:w="0" w:type="dxa"/>
              <w:right w:w="118" w:type="dxa"/>
            </w:tcMar>
          </w:tcPr>
          <w:p w:rsidRPr="0004492B" w:rsidR="00E27151" w:rsidP="00E27151" w:rsidRDefault="00E27151" w14:paraId="19A6AD58" w14:textId="6CEA9D0D">
            <w:pPr>
              <w:spacing w:line="240" w:lineRule="auto"/>
              <w:rPr>
                <w:color w:val="000000"/>
                <w:sz w:val="22"/>
                <w:szCs w:val="22"/>
              </w:rPr>
            </w:pPr>
            <w:r w:rsidRPr="0004492B">
              <w:rPr>
                <w:color w:val="000000"/>
                <w:sz w:val="22"/>
                <w:szCs w:val="22"/>
              </w:rPr>
              <w:t>Board Member</w:t>
            </w:r>
          </w:p>
        </w:tc>
      </w:tr>
      <w:tr w:rsidRPr="0004492B" w:rsidR="0004492B" w:rsidTr="009C547E" w14:paraId="2C0C4615" w14:textId="77777777">
        <w:tc>
          <w:tcPr>
            <w:tcW w:w="3042" w:type="dxa"/>
            <w:tcMar>
              <w:top w:w="0" w:type="dxa"/>
              <w:left w:w="118" w:type="dxa"/>
              <w:bottom w:w="0" w:type="dxa"/>
              <w:right w:w="118" w:type="dxa"/>
            </w:tcMar>
          </w:tcPr>
          <w:p w:rsidRPr="0004492B" w:rsidR="0004492B" w:rsidP="0004492B" w:rsidRDefault="0004492B" w14:paraId="130476E2" w14:textId="576004A7">
            <w:pPr>
              <w:spacing w:line="240" w:lineRule="auto"/>
              <w:rPr>
                <w:color w:val="000000"/>
                <w:sz w:val="22"/>
                <w:szCs w:val="22"/>
              </w:rPr>
            </w:pPr>
            <w:r w:rsidRPr="0004492B">
              <w:rPr>
                <w:color w:val="000000"/>
                <w:sz w:val="22"/>
                <w:szCs w:val="22"/>
              </w:rPr>
              <w:t>Kathleen Sweeney</w:t>
            </w:r>
          </w:p>
        </w:tc>
        <w:tc>
          <w:tcPr>
            <w:tcW w:w="5974" w:type="dxa"/>
            <w:tcMar>
              <w:top w:w="0" w:type="dxa"/>
              <w:left w:w="118" w:type="dxa"/>
              <w:bottom w:w="0" w:type="dxa"/>
              <w:right w:w="118" w:type="dxa"/>
            </w:tcMar>
          </w:tcPr>
          <w:p w:rsidRPr="0004492B" w:rsidR="0004492B" w:rsidP="0004492B" w:rsidRDefault="0004492B" w14:paraId="2D518947" w14:textId="0BAB98E8">
            <w:pPr>
              <w:spacing w:line="240" w:lineRule="auto"/>
              <w:rPr>
                <w:color w:val="000000"/>
                <w:sz w:val="22"/>
                <w:szCs w:val="22"/>
              </w:rPr>
            </w:pPr>
            <w:r w:rsidRPr="0004492B">
              <w:rPr>
                <w:color w:val="000000"/>
                <w:sz w:val="22"/>
                <w:szCs w:val="22"/>
              </w:rPr>
              <w:t>Board Member</w:t>
            </w:r>
          </w:p>
        </w:tc>
      </w:tr>
      <w:tr w:rsidRPr="0004492B" w:rsidR="0004492B" w:rsidTr="009C547E" w14:paraId="57F5C3E9" w14:textId="77777777">
        <w:tc>
          <w:tcPr>
            <w:tcW w:w="3042" w:type="dxa"/>
            <w:tcMar>
              <w:top w:w="0" w:type="dxa"/>
              <w:left w:w="118" w:type="dxa"/>
              <w:bottom w:w="0" w:type="dxa"/>
              <w:right w:w="118" w:type="dxa"/>
            </w:tcMar>
          </w:tcPr>
          <w:p w:rsidRPr="0004492B" w:rsidR="0004492B" w:rsidP="0004492B" w:rsidRDefault="0004492B" w14:paraId="2B6710C4" w14:textId="7C2C45AB">
            <w:pPr>
              <w:spacing w:line="240" w:lineRule="auto"/>
              <w:rPr>
                <w:color w:val="000000"/>
                <w:sz w:val="22"/>
                <w:szCs w:val="22"/>
              </w:rPr>
            </w:pPr>
          </w:p>
        </w:tc>
        <w:tc>
          <w:tcPr>
            <w:tcW w:w="5974" w:type="dxa"/>
            <w:tcMar>
              <w:top w:w="0" w:type="dxa"/>
              <w:left w:w="118" w:type="dxa"/>
              <w:bottom w:w="0" w:type="dxa"/>
              <w:right w:w="118" w:type="dxa"/>
            </w:tcMar>
          </w:tcPr>
          <w:p w:rsidRPr="0004492B" w:rsidR="0004492B" w:rsidP="0004492B" w:rsidRDefault="0004492B" w14:paraId="2BFB04D9" w14:textId="4979B5D2">
            <w:pPr>
              <w:spacing w:line="240" w:lineRule="auto"/>
              <w:rPr>
                <w:color w:val="000000"/>
                <w:sz w:val="22"/>
                <w:szCs w:val="22"/>
              </w:rPr>
            </w:pPr>
          </w:p>
        </w:tc>
      </w:tr>
      <w:tr w:rsidRPr="0004492B" w:rsidR="0004492B" w:rsidTr="009C547E" w14:paraId="5EE1CBF3" w14:textId="77777777">
        <w:tc>
          <w:tcPr>
            <w:tcW w:w="3042" w:type="dxa"/>
            <w:tcMar>
              <w:top w:w="0" w:type="dxa"/>
              <w:left w:w="118" w:type="dxa"/>
              <w:bottom w:w="0" w:type="dxa"/>
              <w:right w:w="118" w:type="dxa"/>
            </w:tcMar>
            <w:hideMark/>
          </w:tcPr>
          <w:p w:rsidRPr="0004492B" w:rsidR="0004492B" w:rsidP="0004492B" w:rsidRDefault="0004492B" w14:paraId="6A0E2E2B" w14:textId="5D410723">
            <w:pPr>
              <w:spacing w:line="240" w:lineRule="auto"/>
              <w:rPr>
                <w:color w:val="000000"/>
                <w:sz w:val="22"/>
                <w:szCs w:val="22"/>
              </w:rPr>
            </w:pPr>
          </w:p>
        </w:tc>
        <w:tc>
          <w:tcPr>
            <w:tcW w:w="5974" w:type="dxa"/>
            <w:tcMar>
              <w:top w:w="0" w:type="dxa"/>
              <w:left w:w="118" w:type="dxa"/>
              <w:bottom w:w="0" w:type="dxa"/>
              <w:right w:w="118" w:type="dxa"/>
            </w:tcMar>
            <w:hideMark/>
          </w:tcPr>
          <w:p w:rsidRPr="0004492B" w:rsidR="0004492B" w:rsidP="0004492B" w:rsidRDefault="0004492B" w14:paraId="3D0E0BA7" w14:textId="22BBBF5B">
            <w:pPr>
              <w:spacing w:line="240" w:lineRule="auto"/>
              <w:rPr>
                <w:color w:val="000000"/>
                <w:sz w:val="22"/>
                <w:szCs w:val="22"/>
              </w:rPr>
            </w:pPr>
          </w:p>
        </w:tc>
      </w:tr>
    </w:tbl>
    <w:p w:rsidRPr="0004492B" w:rsidR="008E0366" w:rsidP="008E0366" w:rsidRDefault="008E0366" w14:paraId="16ED829A" w14:textId="77777777">
      <w:pPr>
        <w:spacing w:line="240" w:lineRule="auto"/>
        <w:rPr>
          <w:sz w:val="22"/>
          <w:szCs w:val="22"/>
        </w:rPr>
      </w:pPr>
    </w:p>
    <w:p w:rsidRPr="0004492B" w:rsidR="008E0366" w:rsidP="008E0366" w:rsidRDefault="008E0366" w14:paraId="30B801A6" w14:textId="77777777">
      <w:pPr>
        <w:spacing w:line="240" w:lineRule="auto"/>
        <w:rPr>
          <w:sz w:val="22"/>
          <w:szCs w:val="22"/>
        </w:rPr>
      </w:pPr>
      <w:r w:rsidRPr="0004492B">
        <w:rPr>
          <w:b/>
          <w:bCs/>
          <w:sz w:val="22"/>
          <w:szCs w:val="22"/>
        </w:rPr>
        <w:t>IN ATTENDANCE:</w:t>
      </w:r>
    </w:p>
    <w:tbl>
      <w:tblPr>
        <w:tblW w:w="0" w:type="auto"/>
        <w:tblCellMar>
          <w:left w:w="0" w:type="dxa"/>
          <w:right w:w="0" w:type="dxa"/>
        </w:tblCellMar>
        <w:tblLook w:val="04A0" w:firstRow="1" w:lastRow="0" w:firstColumn="1" w:lastColumn="0" w:noHBand="0" w:noVBand="1"/>
      </w:tblPr>
      <w:tblGrid>
        <w:gridCol w:w="3039"/>
        <w:gridCol w:w="5987"/>
      </w:tblGrid>
      <w:tr w:rsidRPr="0004492B" w:rsidR="008E0366" w:rsidTr="007E7F08" w14:paraId="555B5EB5" w14:textId="77777777">
        <w:tc>
          <w:tcPr>
            <w:tcW w:w="3039" w:type="dxa"/>
            <w:tcMar>
              <w:top w:w="0" w:type="dxa"/>
              <w:left w:w="118" w:type="dxa"/>
              <w:bottom w:w="0" w:type="dxa"/>
              <w:right w:w="118" w:type="dxa"/>
            </w:tcMar>
            <w:hideMark/>
          </w:tcPr>
          <w:p w:rsidRPr="0004492B" w:rsidR="008E0366" w:rsidP="00CD7104" w:rsidRDefault="003478A7" w14:paraId="1E23FD85" w14:textId="23FEDE65">
            <w:pPr>
              <w:spacing w:line="240" w:lineRule="auto"/>
              <w:rPr>
                <w:color w:val="000000"/>
                <w:sz w:val="22"/>
                <w:szCs w:val="22"/>
              </w:rPr>
            </w:pPr>
            <w:r w:rsidRPr="0004492B">
              <w:rPr>
                <w:color w:val="000000"/>
                <w:sz w:val="22"/>
                <w:szCs w:val="22"/>
              </w:rPr>
              <w:t>Niall Macpherson</w:t>
            </w:r>
          </w:p>
          <w:p w:rsidRPr="0004492B" w:rsidR="008E0366" w:rsidP="00CD7104" w:rsidRDefault="008E0366" w14:paraId="65C1A457" w14:textId="15B002E2">
            <w:pPr>
              <w:spacing w:line="240" w:lineRule="auto"/>
              <w:rPr>
                <w:color w:val="000000"/>
                <w:sz w:val="22"/>
                <w:szCs w:val="22"/>
              </w:rPr>
            </w:pPr>
          </w:p>
        </w:tc>
        <w:tc>
          <w:tcPr>
            <w:tcW w:w="5987" w:type="dxa"/>
            <w:tcMar>
              <w:top w:w="0" w:type="dxa"/>
              <w:left w:w="118" w:type="dxa"/>
              <w:bottom w:w="0" w:type="dxa"/>
              <w:right w:w="118" w:type="dxa"/>
            </w:tcMar>
            <w:hideMark/>
          </w:tcPr>
          <w:p w:rsidRPr="0004492B" w:rsidR="008E0366" w:rsidP="00CD7104" w:rsidRDefault="003478A7" w14:paraId="50CA9351" w14:textId="30AA26F1">
            <w:pPr>
              <w:spacing w:line="240" w:lineRule="auto"/>
              <w:rPr>
                <w:color w:val="000000"/>
                <w:sz w:val="22"/>
                <w:szCs w:val="22"/>
              </w:rPr>
            </w:pPr>
            <w:r w:rsidRPr="0004492B">
              <w:rPr>
                <w:color w:val="000000"/>
                <w:sz w:val="22"/>
                <w:szCs w:val="22"/>
              </w:rPr>
              <w:t>Chief Operating Officer</w:t>
            </w:r>
          </w:p>
          <w:p w:rsidRPr="0004492B" w:rsidR="003478A7" w:rsidP="00CD7104" w:rsidRDefault="003478A7" w14:paraId="068271FB" w14:textId="2CFD09E1">
            <w:pPr>
              <w:spacing w:line="240" w:lineRule="auto"/>
              <w:rPr>
                <w:color w:val="000000"/>
                <w:sz w:val="22"/>
                <w:szCs w:val="22"/>
              </w:rPr>
            </w:pPr>
          </w:p>
        </w:tc>
      </w:tr>
      <w:tr w:rsidRPr="0004492B" w:rsidR="008E0366" w:rsidTr="007E7F08" w14:paraId="679BFAAC" w14:textId="77777777">
        <w:tc>
          <w:tcPr>
            <w:tcW w:w="3039" w:type="dxa"/>
            <w:tcMar>
              <w:top w:w="0" w:type="dxa"/>
              <w:left w:w="118" w:type="dxa"/>
              <w:bottom w:w="0" w:type="dxa"/>
              <w:right w:w="118" w:type="dxa"/>
            </w:tcMar>
            <w:hideMark/>
          </w:tcPr>
          <w:p w:rsidRPr="0004492B" w:rsidR="008E0366" w:rsidP="00CD7104" w:rsidRDefault="008E0366" w14:paraId="04A7A60A" w14:textId="7F953F4C">
            <w:pPr>
              <w:spacing w:line="240" w:lineRule="auto"/>
              <w:rPr>
                <w:color w:val="000000"/>
                <w:sz w:val="22"/>
                <w:szCs w:val="22"/>
              </w:rPr>
            </w:pPr>
            <w:r w:rsidRPr="0004492B">
              <w:rPr>
                <w:color w:val="000000"/>
                <w:sz w:val="22"/>
                <w:szCs w:val="22"/>
              </w:rPr>
              <w:t xml:space="preserve">John Rafferty </w:t>
            </w:r>
          </w:p>
          <w:p w:rsidRPr="0004492B" w:rsidR="008E0366" w:rsidP="00CD7104" w:rsidRDefault="008E0366" w14:paraId="032F6F28" w14:textId="5B8424F5">
            <w:pPr>
              <w:spacing w:line="240" w:lineRule="auto"/>
              <w:rPr>
                <w:color w:val="000000"/>
                <w:sz w:val="22"/>
                <w:szCs w:val="22"/>
              </w:rPr>
            </w:pPr>
          </w:p>
        </w:tc>
        <w:tc>
          <w:tcPr>
            <w:tcW w:w="5987" w:type="dxa"/>
            <w:tcMar>
              <w:top w:w="0" w:type="dxa"/>
              <w:left w:w="118" w:type="dxa"/>
              <w:bottom w:w="0" w:type="dxa"/>
              <w:right w:w="118" w:type="dxa"/>
            </w:tcMar>
            <w:hideMark/>
          </w:tcPr>
          <w:p w:rsidRPr="0004492B" w:rsidR="008E0366" w:rsidP="003478A7" w:rsidRDefault="008E0366" w14:paraId="7AD20F25" w14:textId="7F97DA0E">
            <w:pPr>
              <w:spacing w:line="240" w:lineRule="auto"/>
              <w:rPr>
                <w:color w:val="000000"/>
                <w:sz w:val="22"/>
                <w:szCs w:val="22"/>
              </w:rPr>
            </w:pPr>
            <w:r w:rsidRPr="0004492B">
              <w:rPr>
                <w:color w:val="000000"/>
                <w:sz w:val="22"/>
                <w:szCs w:val="22"/>
              </w:rPr>
              <w:t xml:space="preserve">Deputy Principal </w:t>
            </w:r>
          </w:p>
        </w:tc>
      </w:tr>
      <w:tr w:rsidRPr="0004492B" w:rsidR="008E0366" w:rsidTr="007E7F08" w14:paraId="06E955DC" w14:textId="77777777">
        <w:tc>
          <w:tcPr>
            <w:tcW w:w="3039" w:type="dxa"/>
            <w:tcMar>
              <w:top w:w="0" w:type="dxa"/>
              <w:left w:w="118" w:type="dxa"/>
              <w:bottom w:w="0" w:type="dxa"/>
              <w:right w:w="118" w:type="dxa"/>
            </w:tcMar>
            <w:hideMark/>
          </w:tcPr>
          <w:p w:rsidRPr="0004492B" w:rsidR="008E0366" w:rsidP="00CD7104" w:rsidRDefault="004C71E9" w14:paraId="65EC789E" w14:textId="0E2852E5">
            <w:pPr>
              <w:spacing w:line="240" w:lineRule="auto"/>
              <w:rPr>
                <w:color w:val="000000"/>
                <w:sz w:val="22"/>
                <w:szCs w:val="22"/>
              </w:rPr>
            </w:pPr>
            <w:r w:rsidRPr="0004492B">
              <w:rPr>
                <w:color w:val="000000"/>
                <w:sz w:val="22"/>
                <w:szCs w:val="22"/>
              </w:rPr>
              <w:t>Gillian Murray</w:t>
            </w:r>
          </w:p>
        </w:tc>
        <w:tc>
          <w:tcPr>
            <w:tcW w:w="5987" w:type="dxa"/>
            <w:tcMar>
              <w:top w:w="0" w:type="dxa"/>
              <w:left w:w="118" w:type="dxa"/>
              <w:bottom w:w="0" w:type="dxa"/>
              <w:right w:w="118" w:type="dxa"/>
            </w:tcMar>
            <w:hideMark/>
          </w:tcPr>
          <w:p w:rsidRPr="0004492B" w:rsidR="008E0366" w:rsidP="00CD7104" w:rsidRDefault="003478A7" w14:paraId="3BDC20F6" w14:textId="39EA8CED">
            <w:pPr>
              <w:spacing w:line="240" w:lineRule="auto"/>
              <w:rPr>
                <w:color w:val="000000"/>
                <w:sz w:val="22"/>
                <w:szCs w:val="22"/>
              </w:rPr>
            </w:pPr>
            <w:r w:rsidRPr="0004492B">
              <w:rPr>
                <w:color w:val="000000"/>
                <w:sz w:val="22"/>
                <w:szCs w:val="22"/>
              </w:rPr>
              <w:t xml:space="preserve">Acting </w:t>
            </w:r>
            <w:r w:rsidRPr="0004492B" w:rsidR="008E0366">
              <w:rPr>
                <w:color w:val="000000"/>
                <w:sz w:val="22"/>
                <w:szCs w:val="22"/>
              </w:rPr>
              <w:t xml:space="preserve">Clerk to the Board (Minute Taker) </w:t>
            </w:r>
          </w:p>
        </w:tc>
      </w:tr>
    </w:tbl>
    <w:p w:rsidRPr="0004492B" w:rsidR="008E0366" w:rsidP="008E0366" w:rsidRDefault="008E0366" w14:paraId="28BBAF54" w14:textId="77777777">
      <w:pPr>
        <w:spacing w:line="240" w:lineRule="auto"/>
        <w:rPr>
          <w:sz w:val="22"/>
          <w:szCs w:val="22"/>
        </w:rPr>
      </w:pPr>
    </w:p>
    <w:tbl>
      <w:tblPr>
        <w:tblW w:w="21600" w:type="dxa"/>
        <w:tblCellMar>
          <w:left w:w="0" w:type="dxa"/>
          <w:right w:w="0" w:type="dxa"/>
        </w:tblCellMar>
        <w:tblLook w:val="04A0" w:firstRow="1" w:lastRow="0" w:firstColumn="1" w:lastColumn="0" w:noHBand="0" w:noVBand="1"/>
      </w:tblPr>
      <w:tblGrid>
        <w:gridCol w:w="992"/>
        <w:gridCol w:w="7010"/>
        <w:gridCol w:w="3927"/>
        <w:gridCol w:w="2026"/>
        <w:gridCol w:w="1794"/>
        <w:gridCol w:w="1947"/>
        <w:gridCol w:w="3904"/>
      </w:tblGrid>
      <w:tr w:rsidRPr="0004492B" w:rsidR="008E0366" w:rsidTr="0FDAFD24" w14:paraId="18FB1C78" w14:textId="77777777">
        <w:tc>
          <w:tcPr>
            <w:tcW w:w="992" w:type="dxa"/>
            <w:tcMar>
              <w:top w:w="0" w:type="dxa"/>
              <w:left w:w="118" w:type="dxa"/>
              <w:bottom w:w="0" w:type="dxa"/>
              <w:right w:w="118" w:type="dxa"/>
            </w:tcMar>
            <w:hideMark/>
          </w:tcPr>
          <w:p w:rsidRPr="0004492B" w:rsidR="008E0366" w:rsidP="00CD7104" w:rsidRDefault="003478A7" w14:paraId="4341E8C1" w14:textId="7BDD53CB">
            <w:pPr>
              <w:spacing w:line="240" w:lineRule="auto"/>
              <w:rPr>
                <w:color w:val="000000"/>
                <w:sz w:val="22"/>
                <w:szCs w:val="22"/>
              </w:rPr>
            </w:pPr>
            <w:r w:rsidRPr="0004492B">
              <w:rPr>
                <w:b/>
                <w:bCs/>
                <w:color w:val="000000"/>
                <w:sz w:val="22"/>
                <w:szCs w:val="22"/>
              </w:rPr>
              <w:t>25.01</w:t>
            </w:r>
          </w:p>
        </w:tc>
        <w:tc>
          <w:tcPr>
            <w:tcW w:w="7010" w:type="dxa"/>
            <w:tcMar>
              <w:top w:w="0" w:type="dxa"/>
              <w:left w:w="118" w:type="dxa"/>
              <w:bottom w:w="0" w:type="dxa"/>
              <w:right w:w="118" w:type="dxa"/>
            </w:tcMar>
            <w:hideMark/>
          </w:tcPr>
          <w:p w:rsidRPr="0004492B" w:rsidR="008E0366" w:rsidP="00CD7104" w:rsidRDefault="008E0366" w14:paraId="528B19A4" w14:textId="77777777">
            <w:pPr>
              <w:spacing w:line="240" w:lineRule="auto"/>
              <w:jc w:val="both"/>
              <w:rPr>
                <w:color w:val="000000"/>
                <w:sz w:val="22"/>
                <w:szCs w:val="22"/>
              </w:rPr>
            </w:pPr>
            <w:r w:rsidRPr="0004492B">
              <w:rPr>
                <w:b/>
                <w:bCs/>
                <w:color w:val="000000"/>
                <w:sz w:val="22"/>
                <w:szCs w:val="22"/>
              </w:rPr>
              <w:t>WELCOME AND APOLOGIES</w:t>
            </w:r>
          </w:p>
        </w:tc>
        <w:tc>
          <w:tcPr>
            <w:tcW w:w="3927" w:type="dxa"/>
            <w:tcMar>
              <w:top w:w="0" w:type="dxa"/>
              <w:left w:w="118" w:type="dxa"/>
              <w:bottom w:w="0" w:type="dxa"/>
              <w:right w:w="118" w:type="dxa"/>
            </w:tcMar>
          </w:tcPr>
          <w:p w:rsidRPr="0004492B" w:rsidR="008E0366" w:rsidP="00CD7104" w:rsidRDefault="008E0366" w14:paraId="3D638723"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2E442C66"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08680100" w14:textId="77777777">
            <w:pPr>
              <w:spacing w:line="240" w:lineRule="auto"/>
              <w:jc w:val="both"/>
              <w:rPr>
                <w:b/>
                <w:bCs/>
                <w:color w:val="000000"/>
                <w:sz w:val="22"/>
                <w:szCs w:val="22"/>
              </w:rPr>
            </w:pPr>
          </w:p>
        </w:tc>
      </w:tr>
      <w:tr w:rsidRPr="0004492B" w:rsidR="007E7F08" w:rsidTr="0FDAFD24" w14:paraId="25F14DC3" w14:textId="77777777">
        <w:tc>
          <w:tcPr>
            <w:tcW w:w="992" w:type="dxa"/>
            <w:tcMar>
              <w:top w:w="0" w:type="dxa"/>
              <w:left w:w="118" w:type="dxa"/>
              <w:bottom w:w="0" w:type="dxa"/>
              <w:right w:w="118" w:type="dxa"/>
            </w:tcMar>
          </w:tcPr>
          <w:p w:rsidRPr="0004492B" w:rsidR="007E7F08" w:rsidP="00CD7104" w:rsidRDefault="007E7F08" w14:paraId="0ADDD1FE"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E7F08" w:rsidP="00CD7104" w:rsidRDefault="007E7F08" w14:paraId="7ACDB817"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7E7F08" w:rsidP="00CD7104" w:rsidRDefault="007E7F08" w14:paraId="411C3AC0"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E7F08" w:rsidP="00CD7104" w:rsidRDefault="007E7F08" w14:paraId="73069CE8"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E7F08" w:rsidP="00CD7104" w:rsidRDefault="007E7F08" w14:paraId="5FBE6338" w14:textId="77777777">
            <w:pPr>
              <w:spacing w:line="240" w:lineRule="auto"/>
              <w:jc w:val="both"/>
              <w:rPr>
                <w:b/>
                <w:bCs/>
                <w:color w:val="000000"/>
                <w:sz w:val="22"/>
                <w:szCs w:val="22"/>
              </w:rPr>
            </w:pPr>
          </w:p>
        </w:tc>
      </w:tr>
      <w:tr w:rsidRPr="0004492B" w:rsidR="008E0366" w:rsidTr="0FDAFD24" w14:paraId="40A43B6A" w14:textId="77777777">
        <w:tc>
          <w:tcPr>
            <w:tcW w:w="992" w:type="dxa"/>
            <w:tcMar>
              <w:top w:w="0" w:type="dxa"/>
              <w:left w:w="118" w:type="dxa"/>
              <w:bottom w:w="0" w:type="dxa"/>
              <w:right w:w="118" w:type="dxa"/>
            </w:tcMar>
          </w:tcPr>
          <w:p w:rsidRPr="0004492B" w:rsidR="008E0366" w:rsidP="00CD7104" w:rsidRDefault="008E0366" w14:paraId="747FD54C" w14:textId="77777777">
            <w:pPr>
              <w:spacing w:line="240" w:lineRule="auto"/>
              <w:rPr>
                <w:b/>
                <w:bCs/>
                <w:color w:val="000000"/>
                <w:sz w:val="22"/>
                <w:szCs w:val="22"/>
              </w:rPr>
            </w:pPr>
          </w:p>
        </w:tc>
        <w:tc>
          <w:tcPr>
            <w:tcW w:w="7010" w:type="dxa"/>
            <w:tcMar>
              <w:top w:w="0" w:type="dxa"/>
              <w:left w:w="118" w:type="dxa"/>
              <w:bottom w:w="0" w:type="dxa"/>
              <w:right w:w="118" w:type="dxa"/>
            </w:tcMar>
            <w:hideMark/>
          </w:tcPr>
          <w:p w:rsidRPr="0004492B" w:rsidR="009E1711" w:rsidP="007E7F08" w:rsidRDefault="008E0366" w14:paraId="5B57916A" w14:textId="3540F354">
            <w:pPr>
              <w:spacing w:line="240" w:lineRule="auto"/>
              <w:rPr>
                <w:color w:val="000000"/>
                <w:sz w:val="22"/>
                <w:szCs w:val="22"/>
              </w:rPr>
            </w:pPr>
            <w:r w:rsidRPr="0004492B">
              <w:rPr>
                <w:color w:val="000000"/>
                <w:sz w:val="22"/>
                <w:szCs w:val="22"/>
              </w:rPr>
              <w:t xml:space="preserve">The Chair welcomed everyone </w:t>
            </w:r>
            <w:r w:rsidRPr="0004492B" w:rsidR="00BC3E85">
              <w:rPr>
                <w:color w:val="000000"/>
                <w:sz w:val="22"/>
                <w:szCs w:val="22"/>
              </w:rPr>
              <w:t>to the meeting.</w:t>
            </w:r>
            <w:r w:rsidRPr="0004492B" w:rsidR="004C71E9">
              <w:rPr>
                <w:color w:val="000000"/>
                <w:sz w:val="22"/>
                <w:szCs w:val="22"/>
              </w:rPr>
              <w:t xml:space="preserve">  Apologies had been received from </w:t>
            </w:r>
            <w:r w:rsidRPr="0004492B" w:rsidR="00E27151">
              <w:rPr>
                <w:color w:val="000000"/>
                <w:sz w:val="22"/>
                <w:szCs w:val="22"/>
              </w:rPr>
              <w:t xml:space="preserve">Anna Magiera, Morven Gourlay, Martina </w:t>
            </w:r>
            <w:proofErr w:type="spellStart"/>
            <w:r w:rsidRPr="0004492B" w:rsidR="00E27151">
              <w:rPr>
                <w:color w:val="000000"/>
                <w:sz w:val="22"/>
                <w:szCs w:val="22"/>
              </w:rPr>
              <w:t>Tuskova</w:t>
            </w:r>
            <w:proofErr w:type="spellEnd"/>
            <w:r w:rsidRPr="0004492B" w:rsidR="00E27151">
              <w:rPr>
                <w:color w:val="000000"/>
                <w:sz w:val="22"/>
                <w:szCs w:val="22"/>
              </w:rPr>
              <w:t>, Maureen</w:t>
            </w:r>
            <w:r w:rsidRPr="0004492B" w:rsidR="007E7F08">
              <w:rPr>
                <w:sz w:val="22"/>
                <w:szCs w:val="22"/>
              </w:rPr>
              <w:t xml:space="preserve"> </w:t>
            </w:r>
            <w:r w:rsidRPr="0004492B" w:rsidR="007E7F08">
              <w:rPr>
                <w:color w:val="000000"/>
                <w:sz w:val="22"/>
                <w:szCs w:val="22"/>
              </w:rPr>
              <w:t>McKenna</w:t>
            </w:r>
            <w:r w:rsidRPr="0004492B" w:rsidR="00E27151">
              <w:rPr>
                <w:color w:val="000000"/>
                <w:sz w:val="22"/>
                <w:szCs w:val="22"/>
              </w:rPr>
              <w:t xml:space="preserve">.  </w:t>
            </w:r>
            <w:r w:rsidRPr="0004492B" w:rsidR="00DC27CD">
              <w:rPr>
                <w:color w:val="000000"/>
                <w:sz w:val="22"/>
                <w:szCs w:val="22"/>
              </w:rPr>
              <w:t>The Board was quorate.</w:t>
            </w:r>
          </w:p>
          <w:p w:rsidRPr="0004492B" w:rsidR="00C150FF" w:rsidP="00CD7104" w:rsidRDefault="00C150FF" w14:paraId="69B75335" w14:textId="1EB2424E">
            <w:pPr>
              <w:spacing w:line="240" w:lineRule="auto"/>
              <w:jc w:val="both"/>
              <w:rPr>
                <w:color w:val="000000"/>
                <w:sz w:val="22"/>
                <w:szCs w:val="22"/>
              </w:rPr>
            </w:pPr>
          </w:p>
        </w:tc>
        <w:tc>
          <w:tcPr>
            <w:tcW w:w="3927" w:type="dxa"/>
            <w:tcMar>
              <w:top w:w="0" w:type="dxa"/>
              <w:left w:w="118" w:type="dxa"/>
              <w:bottom w:w="0" w:type="dxa"/>
              <w:right w:w="118" w:type="dxa"/>
            </w:tcMar>
            <w:hideMark/>
          </w:tcPr>
          <w:p w:rsidRPr="0004492B" w:rsidR="008E0366" w:rsidP="00CD7104" w:rsidRDefault="008E0366" w14:paraId="180B187B" w14:textId="77777777">
            <w:pPr>
              <w:spacing w:line="240" w:lineRule="auto"/>
              <w:jc w:val="both"/>
              <w:rPr>
                <w:color w:val="000000"/>
                <w:sz w:val="22"/>
                <w:szCs w:val="22"/>
              </w:rPr>
            </w:pPr>
          </w:p>
          <w:p w:rsidRPr="0004492B" w:rsidR="008E0366" w:rsidP="00CD7104" w:rsidRDefault="008E0366" w14:paraId="7CB6F3B5"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11B05C78"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35D828DB" w14:textId="77777777">
            <w:pPr>
              <w:spacing w:line="240" w:lineRule="auto"/>
              <w:jc w:val="both"/>
              <w:rPr>
                <w:color w:val="000000"/>
                <w:sz w:val="22"/>
                <w:szCs w:val="22"/>
              </w:rPr>
            </w:pPr>
          </w:p>
        </w:tc>
      </w:tr>
      <w:tr w:rsidRPr="0004492B" w:rsidR="007E7F08" w:rsidTr="0FDAFD24" w14:paraId="4B231409" w14:textId="77777777">
        <w:tc>
          <w:tcPr>
            <w:tcW w:w="992" w:type="dxa"/>
            <w:tcMar>
              <w:top w:w="0" w:type="dxa"/>
              <w:left w:w="118" w:type="dxa"/>
              <w:bottom w:w="0" w:type="dxa"/>
              <w:right w:w="118" w:type="dxa"/>
            </w:tcMar>
          </w:tcPr>
          <w:p w:rsidRPr="0004492B" w:rsidR="007E7F08" w:rsidP="00CD7104" w:rsidRDefault="007E7F08" w14:paraId="30B89A1E"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E7F08" w:rsidP="007E7F08" w:rsidRDefault="007E7F08" w14:paraId="34FD2C8B" w14:textId="77777777">
            <w:pPr>
              <w:spacing w:line="240" w:lineRule="auto"/>
              <w:rPr>
                <w:color w:val="000000"/>
                <w:sz w:val="22"/>
                <w:szCs w:val="22"/>
              </w:rPr>
            </w:pPr>
          </w:p>
        </w:tc>
        <w:tc>
          <w:tcPr>
            <w:tcW w:w="3927" w:type="dxa"/>
            <w:tcMar>
              <w:top w:w="0" w:type="dxa"/>
              <w:left w:w="118" w:type="dxa"/>
              <w:bottom w:w="0" w:type="dxa"/>
              <w:right w:w="118" w:type="dxa"/>
            </w:tcMar>
          </w:tcPr>
          <w:p w:rsidRPr="0004492B" w:rsidR="007E7F08" w:rsidP="00CD7104" w:rsidRDefault="007E7F08" w14:paraId="6FA29A73"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E7F08" w:rsidP="00CD7104" w:rsidRDefault="007E7F08" w14:paraId="4C0C1255"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E7F08" w:rsidP="00CD7104" w:rsidRDefault="007E7F08" w14:paraId="062817BB" w14:textId="77777777">
            <w:pPr>
              <w:spacing w:line="240" w:lineRule="auto"/>
              <w:jc w:val="both"/>
              <w:rPr>
                <w:color w:val="000000"/>
                <w:sz w:val="22"/>
                <w:szCs w:val="22"/>
              </w:rPr>
            </w:pPr>
          </w:p>
        </w:tc>
      </w:tr>
      <w:tr w:rsidRPr="0004492B" w:rsidR="008E0366" w:rsidTr="0FDAFD24" w14:paraId="53493DCF" w14:textId="77777777">
        <w:tc>
          <w:tcPr>
            <w:tcW w:w="992" w:type="dxa"/>
            <w:tcMar>
              <w:top w:w="0" w:type="dxa"/>
              <w:left w:w="118" w:type="dxa"/>
              <w:bottom w:w="0" w:type="dxa"/>
              <w:right w:w="118" w:type="dxa"/>
            </w:tcMar>
            <w:hideMark/>
          </w:tcPr>
          <w:p w:rsidRPr="0004492B" w:rsidR="008E0366" w:rsidP="00CD7104" w:rsidRDefault="003478A7" w14:paraId="778833E3" w14:textId="6FA8C65B">
            <w:pPr>
              <w:spacing w:line="240" w:lineRule="auto"/>
              <w:rPr>
                <w:color w:val="000000"/>
                <w:sz w:val="22"/>
                <w:szCs w:val="22"/>
              </w:rPr>
            </w:pPr>
            <w:r w:rsidRPr="0004492B">
              <w:rPr>
                <w:b/>
                <w:bCs/>
                <w:color w:val="000000"/>
                <w:sz w:val="22"/>
                <w:szCs w:val="22"/>
              </w:rPr>
              <w:t>25.02</w:t>
            </w:r>
          </w:p>
        </w:tc>
        <w:tc>
          <w:tcPr>
            <w:tcW w:w="7010" w:type="dxa"/>
            <w:tcMar>
              <w:top w:w="0" w:type="dxa"/>
              <w:left w:w="118" w:type="dxa"/>
              <w:bottom w:w="0" w:type="dxa"/>
              <w:right w:w="118" w:type="dxa"/>
            </w:tcMar>
            <w:hideMark/>
          </w:tcPr>
          <w:p w:rsidRPr="0004492B" w:rsidR="008E0366" w:rsidP="00CD7104" w:rsidRDefault="008E0366" w14:paraId="3F3B7843" w14:textId="77777777">
            <w:pPr>
              <w:spacing w:line="240" w:lineRule="auto"/>
              <w:jc w:val="both"/>
              <w:rPr>
                <w:color w:val="000000"/>
                <w:sz w:val="22"/>
                <w:szCs w:val="22"/>
              </w:rPr>
            </w:pPr>
            <w:r w:rsidRPr="0004492B">
              <w:rPr>
                <w:b/>
                <w:bCs/>
                <w:color w:val="000000"/>
                <w:sz w:val="22"/>
                <w:szCs w:val="22"/>
              </w:rPr>
              <w:t>DECLARATIONS OF INTEREST</w:t>
            </w:r>
          </w:p>
        </w:tc>
        <w:tc>
          <w:tcPr>
            <w:tcW w:w="3927" w:type="dxa"/>
            <w:tcMar>
              <w:top w:w="0" w:type="dxa"/>
              <w:left w:w="118" w:type="dxa"/>
              <w:bottom w:w="0" w:type="dxa"/>
              <w:right w:w="118" w:type="dxa"/>
            </w:tcMar>
          </w:tcPr>
          <w:p w:rsidRPr="0004492B" w:rsidR="008E0366" w:rsidP="00CD7104" w:rsidRDefault="008E0366" w14:paraId="67817249"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6C0A5374"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6330696C" w14:textId="77777777">
            <w:pPr>
              <w:spacing w:line="240" w:lineRule="auto"/>
              <w:jc w:val="both"/>
              <w:rPr>
                <w:b/>
                <w:bCs/>
                <w:color w:val="000000"/>
                <w:sz w:val="22"/>
                <w:szCs w:val="22"/>
              </w:rPr>
            </w:pPr>
          </w:p>
        </w:tc>
      </w:tr>
      <w:tr w:rsidRPr="0004492B" w:rsidR="007E7F08" w:rsidTr="0FDAFD24" w14:paraId="4682E7B1" w14:textId="77777777">
        <w:tc>
          <w:tcPr>
            <w:tcW w:w="992" w:type="dxa"/>
            <w:tcMar>
              <w:top w:w="0" w:type="dxa"/>
              <w:left w:w="118" w:type="dxa"/>
              <w:bottom w:w="0" w:type="dxa"/>
              <w:right w:w="118" w:type="dxa"/>
            </w:tcMar>
          </w:tcPr>
          <w:p w:rsidRPr="0004492B" w:rsidR="007E7F08" w:rsidP="00CD7104" w:rsidRDefault="007E7F08" w14:paraId="157D470F"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E7F08" w:rsidP="00CD7104" w:rsidRDefault="007E7F08" w14:paraId="021BC4AC"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7E7F08" w:rsidP="00CD7104" w:rsidRDefault="007E7F08" w14:paraId="7E54B320"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E7F08" w:rsidP="00CD7104" w:rsidRDefault="007E7F08" w14:paraId="1268DF1F"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E7F08" w:rsidP="00CD7104" w:rsidRDefault="007E7F08" w14:paraId="5C44627B" w14:textId="77777777">
            <w:pPr>
              <w:spacing w:line="240" w:lineRule="auto"/>
              <w:jc w:val="both"/>
              <w:rPr>
                <w:b/>
                <w:bCs/>
                <w:color w:val="000000"/>
                <w:sz w:val="22"/>
                <w:szCs w:val="22"/>
              </w:rPr>
            </w:pPr>
          </w:p>
        </w:tc>
      </w:tr>
      <w:tr w:rsidRPr="0004492B" w:rsidR="008E0366" w:rsidTr="0FDAFD24" w14:paraId="2AD96C52" w14:textId="77777777">
        <w:tc>
          <w:tcPr>
            <w:tcW w:w="992" w:type="dxa"/>
            <w:tcMar>
              <w:top w:w="0" w:type="dxa"/>
              <w:left w:w="118" w:type="dxa"/>
              <w:bottom w:w="0" w:type="dxa"/>
              <w:right w:w="118" w:type="dxa"/>
            </w:tcMar>
          </w:tcPr>
          <w:p w:rsidRPr="0004492B" w:rsidR="008E0366" w:rsidP="00CD7104" w:rsidRDefault="008E0366" w14:paraId="3BD5056B" w14:textId="77777777">
            <w:pPr>
              <w:spacing w:line="240" w:lineRule="auto"/>
              <w:rPr>
                <w:b/>
                <w:bCs/>
                <w:color w:val="000000"/>
                <w:sz w:val="22"/>
                <w:szCs w:val="22"/>
              </w:rPr>
            </w:pPr>
          </w:p>
        </w:tc>
        <w:tc>
          <w:tcPr>
            <w:tcW w:w="7010" w:type="dxa"/>
            <w:tcMar>
              <w:top w:w="0" w:type="dxa"/>
              <w:left w:w="118" w:type="dxa"/>
              <w:bottom w:w="0" w:type="dxa"/>
              <w:right w:w="118" w:type="dxa"/>
            </w:tcMar>
            <w:hideMark/>
          </w:tcPr>
          <w:p w:rsidRPr="0004492B" w:rsidR="008E0366" w:rsidP="00CD7104" w:rsidRDefault="00E27151" w14:paraId="763D9DD4" w14:textId="6EFE43ED">
            <w:pPr>
              <w:spacing w:line="240" w:lineRule="auto"/>
              <w:jc w:val="both"/>
              <w:rPr>
                <w:color w:val="000000"/>
                <w:sz w:val="22"/>
                <w:szCs w:val="22"/>
              </w:rPr>
            </w:pPr>
            <w:r w:rsidRPr="0004492B">
              <w:rPr>
                <w:color w:val="000000"/>
                <w:sz w:val="22"/>
                <w:szCs w:val="22"/>
              </w:rPr>
              <w:t>No declarations of interest</w:t>
            </w:r>
            <w:r w:rsidRPr="0004492B" w:rsidR="00F95855">
              <w:rPr>
                <w:color w:val="000000"/>
                <w:sz w:val="22"/>
                <w:szCs w:val="22"/>
              </w:rPr>
              <w:t xml:space="preserve"> were made</w:t>
            </w:r>
            <w:r w:rsidRPr="0004492B">
              <w:rPr>
                <w:color w:val="000000"/>
                <w:sz w:val="22"/>
                <w:szCs w:val="22"/>
              </w:rPr>
              <w:t>.</w:t>
            </w:r>
          </w:p>
        </w:tc>
        <w:tc>
          <w:tcPr>
            <w:tcW w:w="3927" w:type="dxa"/>
            <w:tcMar>
              <w:top w:w="0" w:type="dxa"/>
              <w:left w:w="118" w:type="dxa"/>
              <w:bottom w:w="0" w:type="dxa"/>
              <w:right w:w="118" w:type="dxa"/>
            </w:tcMar>
          </w:tcPr>
          <w:p w:rsidRPr="0004492B" w:rsidR="008E0366" w:rsidP="00CD7104" w:rsidRDefault="008E0366" w14:paraId="34DCC48E"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146D3CDA"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3DC432B0" w14:textId="77777777">
            <w:pPr>
              <w:spacing w:line="240" w:lineRule="auto"/>
              <w:jc w:val="both"/>
              <w:rPr>
                <w:color w:val="000000"/>
                <w:sz w:val="22"/>
                <w:szCs w:val="22"/>
              </w:rPr>
            </w:pPr>
          </w:p>
        </w:tc>
      </w:tr>
      <w:tr w:rsidRPr="0004492B" w:rsidR="008E0366" w:rsidTr="0FDAFD24" w14:paraId="390C587E" w14:textId="77777777">
        <w:tc>
          <w:tcPr>
            <w:tcW w:w="992" w:type="dxa"/>
            <w:tcMar>
              <w:top w:w="0" w:type="dxa"/>
              <w:left w:w="118" w:type="dxa"/>
              <w:bottom w:w="0" w:type="dxa"/>
              <w:right w:w="118" w:type="dxa"/>
            </w:tcMar>
          </w:tcPr>
          <w:p w:rsidRPr="0004492B" w:rsidR="008E0366" w:rsidP="00CD7104" w:rsidRDefault="008E0366" w14:paraId="721D4C38"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8E0366" w:rsidP="00CD7104" w:rsidRDefault="008E0366" w14:paraId="6901F6A7"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8E0366" w:rsidP="00CD7104" w:rsidRDefault="008E0366" w14:paraId="0B605DAE"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0AF69D1A"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31F5AD76" w14:textId="77777777">
            <w:pPr>
              <w:spacing w:line="240" w:lineRule="auto"/>
              <w:jc w:val="both"/>
              <w:rPr>
                <w:color w:val="000000"/>
                <w:sz w:val="22"/>
                <w:szCs w:val="22"/>
              </w:rPr>
            </w:pPr>
          </w:p>
        </w:tc>
      </w:tr>
      <w:tr w:rsidRPr="0004492B" w:rsidR="008E0366" w:rsidTr="0FDAFD24" w14:paraId="297C4FED" w14:textId="77777777">
        <w:tc>
          <w:tcPr>
            <w:tcW w:w="992" w:type="dxa"/>
            <w:tcMar>
              <w:top w:w="0" w:type="dxa"/>
              <w:left w:w="118" w:type="dxa"/>
              <w:bottom w:w="0" w:type="dxa"/>
              <w:right w:w="118" w:type="dxa"/>
            </w:tcMar>
            <w:hideMark/>
          </w:tcPr>
          <w:p w:rsidRPr="0004492B" w:rsidR="008E0366" w:rsidP="00CD7104" w:rsidRDefault="003478A7" w14:paraId="29AB9E56" w14:textId="0E6D5C5E">
            <w:pPr>
              <w:spacing w:line="240" w:lineRule="auto"/>
              <w:rPr>
                <w:color w:val="000000"/>
                <w:sz w:val="22"/>
                <w:szCs w:val="22"/>
              </w:rPr>
            </w:pPr>
            <w:r w:rsidRPr="0004492B">
              <w:rPr>
                <w:b/>
                <w:bCs/>
                <w:color w:val="000000"/>
                <w:sz w:val="22"/>
                <w:szCs w:val="22"/>
              </w:rPr>
              <w:t>25.03</w:t>
            </w:r>
          </w:p>
        </w:tc>
        <w:tc>
          <w:tcPr>
            <w:tcW w:w="7010" w:type="dxa"/>
            <w:tcMar>
              <w:top w:w="0" w:type="dxa"/>
              <w:left w:w="118" w:type="dxa"/>
              <w:bottom w:w="0" w:type="dxa"/>
              <w:right w:w="118" w:type="dxa"/>
            </w:tcMar>
            <w:hideMark/>
          </w:tcPr>
          <w:p w:rsidRPr="0004492B" w:rsidR="008E0366" w:rsidP="00CD7104" w:rsidRDefault="003478A7" w14:paraId="37E60470" w14:textId="22AD2C47">
            <w:pPr>
              <w:spacing w:line="240" w:lineRule="auto"/>
              <w:jc w:val="both"/>
              <w:rPr>
                <w:color w:val="000000"/>
                <w:sz w:val="22"/>
                <w:szCs w:val="22"/>
              </w:rPr>
            </w:pPr>
            <w:r w:rsidRPr="0004492B">
              <w:rPr>
                <w:b/>
                <w:bCs/>
                <w:color w:val="000000"/>
                <w:sz w:val="22"/>
                <w:szCs w:val="22"/>
              </w:rPr>
              <w:t>ITEMS FOR ANY OTHER BUSINESS</w:t>
            </w:r>
          </w:p>
        </w:tc>
        <w:tc>
          <w:tcPr>
            <w:tcW w:w="3927" w:type="dxa"/>
            <w:tcMar>
              <w:top w:w="0" w:type="dxa"/>
              <w:left w:w="118" w:type="dxa"/>
              <w:bottom w:w="0" w:type="dxa"/>
              <w:right w:w="118" w:type="dxa"/>
            </w:tcMar>
          </w:tcPr>
          <w:p w:rsidRPr="0004492B" w:rsidR="008E0366" w:rsidP="00CD7104" w:rsidRDefault="008E0366" w14:paraId="0E450333"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08986C16"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5A773014" w14:textId="77777777">
            <w:pPr>
              <w:spacing w:line="240" w:lineRule="auto"/>
              <w:jc w:val="both"/>
              <w:rPr>
                <w:b/>
                <w:bCs/>
                <w:color w:val="000000"/>
                <w:sz w:val="22"/>
                <w:szCs w:val="22"/>
              </w:rPr>
            </w:pPr>
          </w:p>
        </w:tc>
      </w:tr>
      <w:tr w:rsidRPr="0004492B" w:rsidR="007E7F08" w:rsidTr="0FDAFD24" w14:paraId="2838613A" w14:textId="77777777">
        <w:tc>
          <w:tcPr>
            <w:tcW w:w="992" w:type="dxa"/>
            <w:tcMar>
              <w:top w:w="0" w:type="dxa"/>
              <w:left w:w="118" w:type="dxa"/>
              <w:bottom w:w="0" w:type="dxa"/>
              <w:right w:w="118" w:type="dxa"/>
            </w:tcMar>
          </w:tcPr>
          <w:p w:rsidRPr="0004492B" w:rsidR="007E7F08" w:rsidP="00CD7104" w:rsidRDefault="007E7F08" w14:paraId="20ECD8A8"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E7F08" w:rsidP="00CD7104" w:rsidRDefault="007E7F08" w14:paraId="39405835"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7E7F08" w:rsidP="00CD7104" w:rsidRDefault="007E7F08" w14:paraId="7484C56A"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E7F08" w:rsidP="00CD7104" w:rsidRDefault="007E7F08" w14:paraId="24965D62"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E7F08" w:rsidP="00CD7104" w:rsidRDefault="007E7F08" w14:paraId="37894567" w14:textId="77777777">
            <w:pPr>
              <w:spacing w:line="240" w:lineRule="auto"/>
              <w:jc w:val="both"/>
              <w:rPr>
                <w:b/>
                <w:bCs/>
                <w:color w:val="000000"/>
                <w:sz w:val="22"/>
                <w:szCs w:val="22"/>
              </w:rPr>
            </w:pPr>
          </w:p>
        </w:tc>
      </w:tr>
      <w:tr w:rsidRPr="0004492B" w:rsidR="008E0366" w:rsidTr="0FDAFD24" w14:paraId="620CB3B3" w14:textId="77777777">
        <w:tc>
          <w:tcPr>
            <w:tcW w:w="992" w:type="dxa"/>
            <w:tcMar>
              <w:top w:w="0" w:type="dxa"/>
              <w:left w:w="118" w:type="dxa"/>
              <w:bottom w:w="0" w:type="dxa"/>
              <w:right w:w="118" w:type="dxa"/>
            </w:tcMar>
          </w:tcPr>
          <w:p w:rsidRPr="0004492B" w:rsidR="008E0366" w:rsidP="00CD7104" w:rsidRDefault="008E0366" w14:paraId="2112F6B7" w14:textId="77777777">
            <w:pPr>
              <w:spacing w:line="240" w:lineRule="auto"/>
              <w:rPr>
                <w:b/>
                <w:bCs/>
                <w:color w:val="000000"/>
                <w:sz w:val="22"/>
                <w:szCs w:val="22"/>
              </w:rPr>
            </w:pPr>
          </w:p>
        </w:tc>
        <w:tc>
          <w:tcPr>
            <w:tcW w:w="7010" w:type="dxa"/>
            <w:tcMar>
              <w:top w:w="0" w:type="dxa"/>
              <w:left w:w="118" w:type="dxa"/>
              <w:bottom w:w="0" w:type="dxa"/>
              <w:right w:w="118" w:type="dxa"/>
            </w:tcMar>
            <w:hideMark/>
          </w:tcPr>
          <w:p w:rsidRPr="0004492B" w:rsidR="008E0366" w:rsidP="00CD7104" w:rsidRDefault="008E0366" w14:paraId="6F8F861F" w14:textId="77777777">
            <w:pPr>
              <w:spacing w:line="240" w:lineRule="auto"/>
              <w:jc w:val="both"/>
              <w:rPr>
                <w:color w:val="000000"/>
                <w:sz w:val="22"/>
                <w:szCs w:val="22"/>
              </w:rPr>
            </w:pPr>
            <w:r w:rsidRPr="0004492B">
              <w:rPr>
                <w:color w:val="000000"/>
                <w:sz w:val="22"/>
                <w:szCs w:val="22"/>
              </w:rPr>
              <w:t>There was no other business intimated.</w:t>
            </w:r>
          </w:p>
        </w:tc>
        <w:tc>
          <w:tcPr>
            <w:tcW w:w="3927" w:type="dxa"/>
            <w:tcMar>
              <w:top w:w="0" w:type="dxa"/>
              <w:left w:w="118" w:type="dxa"/>
              <w:bottom w:w="0" w:type="dxa"/>
              <w:right w:w="118" w:type="dxa"/>
            </w:tcMar>
          </w:tcPr>
          <w:p w:rsidRPr="0004492B" w:rsidR="008E0366" w:rsidP="00CD7104" w:rsidRDefault="008E0366" w14:paraId="70194394"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14426966"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52D21F6E" w14:textId="77777777">
            <w:pPr>
              <w:spacing w:line="240" w:lineRule="auto"/>
              <w:jc w:val="both"/>
              <w:rPr>
                <w:color w:val="000000"/>
                <w:sz w:val="22"/>
                <w:szCs w:val="22"/>
              </w:rPr>
            </w:pPr>
          </w:p>
        </w:tc>
      </w:tr>
      <w:tr w:rsidRPr="0004492B" w:rsidR="008E0366" w:rsidTr="0FDAFD24" w14:paraId="53CEFBB7" w14:textId="77777777">
        <w:tc>
          <w:tcPr>
            <w:tcW w:w="992" w:type="dxa"/>
            <w:tcMar>
              <w:top w:w="0" w:type="dxa"/>
              <w:left w:w="118" w:type="dxa"/>
              <w:bottom w:w="0" w:type="dxa"/>
              <w:right w:w="118" w:type="dxa"/>
            </w:tcMar>
          </w:tcPr>
          <w:p w:rsidRPr="0004492B" w:rsidR="008E0366" w:rsidP="00CD7104" w:rsidRDefault="008E0366" w14:paraId="1C56B3B8"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8E0366" w:rsidP="00CD7104" w:rsidRDefault="008E0366" w14:paraId="45395D94"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8E0366" w:rsidP="00CD7104" w:rsidRDefault="008E0366" w14:paraId="44C7D866"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41C58E88"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52F9CA34" w14:textId="77777777">
            <w:pPr>
              <w:spacing w:line="240" w:lineRule="auto"/>
              <w:jc w:val="both"/>
              <w:rPr>
                <w:b/>
                <w:bCs/>
                <w:color w:val="000000"/>
                <w:sz w:val="22"/>
                <w:szCs w:val="22"/>
              </w:rPr>
            </w:pPr>
          </w:p>
        </w:tc>
      </w:tr>
      <w:tr w:rsidRPr="0004492B" w:rsidR="008E0366" w:rsidTr="0FDAFD24" w14:paraId="66BF49CD" w14:textId="77777777">
        <w:trPr>
          <w:trHeight w:val="66"/>
        </w:trPr>
        <w:tc>
          <w:tcPr>
            <w:tcW w:w="992" w:type="dxa"/>
            <w:tcMar>
              <w:top w:w="0" w:type="dxa"/>
              <w:left w:w="118" w:type="dxa"/>
              <w:bottom w:w="0" w:type="dxa"/>
              <w:right w:w="118" w:type="dxa"/>
            </w:tcMar>
            <w:hideMark/>
          </w:tcPr>
          <w:p w:rsidRPr="0004492B" w:rsidR="008E0366" w:rsidP="00CD7104" w:rsidRDefault="003478A7" w14:paraId="469B789E" w14:textId="164A1D72">
            <w:pPr>
              <w:spacing w:line="240" w:lineRule="auto"/>
              <w:rPr>
                <w:color w:val="000000"/>
                <w:sz w:val="22"/>
                <w:szCs w:val="22"/>
              </w:rPr>
            </w:pPr>
            <w:r w:rsidRPr="0004492B">
              <w:rPr>
                <w:b/>
                <w:bCs/>
                <w:color w:val="000000"/>
                <w:sz w:val="22"/>
                <w:szCs w:val="22"/>
              </w:rPr>
              <w:t>25.04</w:t>
            </w:r>
          </w:p>
        </w:tc>
        <w:tc>
          <w:tcPr>
            <w:tcW w:w="7010" w:type="dxa"/>
            <w:tcMar>
              <w:top w:w="0" w:type="dxa"/>
              <w:left w:w="118" w:type="dxa"/>
              <w:bottom w:w="0" w:type="dxa"/>
              <w:right w:w="118" w:type="dxa"/>
            </w:tcMar>
            <w:hideMark/>
          </w:tcPr>
          <w:p w:rsidRPr="0004492B" w:rsidR="008E0366" w:rsidP="00CD7104" w:rsidRDefault="003478A7" w14:paraId="556F16C5" w14:textId="6B1BF78A">
            <w:pPr>
              <w:spacing w:line="240" w:lineRule="auto"/>
              <w:jc w:val="both"/>
              <w:rPr>
                <w:color w:val="000000"/>
                <w:sz w:val="22"/>
                <w:szCs w:val="22"/>
              </w:rPr>
            </w:pPr>
            <w:r w:rsidRPr="0004492B">
              <w:rPr>
                <w:b/>
                <w:bCs/>
                <w:color w:val="000000"/>
                <w:sz w:val="22"/>
                <w:szCs w:val="22"/>
              </w:rPr>
              <w:t>DRAFT MINUTE OF 11 DECEMBER BOARD MEETING</w:t>
            </w:r>
          </w:p>
        </w:tc>
        <w:tc>
          <w:tcPr>
            <w:tcW w:w="3927" w:type="dxa"/>
            <w:tcMar>
              <w:top w:w="0" w:type="dxa"/>
              <w:left w:w="118" w:type="dxa"/>
              <w:bottom w:w="0" w:type="dxa"/>
              <w:right w:w="118" w:type="dxa"/>
            </w:tcMar>
          </w:tcPr>
          <w:p w:rsidRPr="0004492B" w:rsidR="008E0366" w:rsidP="00CD7104" w:rsidRDefault="008E0366" w14:paraId="21C96773"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46925F20"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785818E0" w14:textId="77777777">
            <w:pPr>
              <w:spacing w:line="240" w:lineRule="auto"/>
              <w:jc w:val="both"/>
              <w:rPr>
                <w:b/>
                <w:bCs/>
                <w:color w:val="000000"/>
                <w:sz w:val="22"/>
                <w:szCs w:val="22"/>
              </w:rPr>
            </w:pPr>
          </w:p>
        </w:tc>
      </w:tr>
      <w:tr w:rsidRPr="0004492B" w:rsidR="007E7F08" w:rsidTr="0FDAFD24" w14:paraId="27084675" w14:textId="77777777">
        <w:trPr>
          <w:trHeight w:val="66"/>
        </w:trPr>
        <w:tc>
          <w:tcPr>
            <w:tcW w:w="992" w:type="dxa"/>
            <w:tcMar>
              <w:top w:w="0" w:type="dxa"/>
              <w:left w:w="118" w:type="dxa"/>
              <w:bottom w:w="0" w:type="dxa"/>
              <w:right w:w="118" w:type="dxa"/>
            </w:tcMar>
          </w:tcPr>
          <w:p w:rsidRPr="0004492B" w:rsidR="007E7F08" w:rsidP="00CD7104" w:rsidRDefault="007E7F08" w14:paraId="16C588D9"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E7F08" w:rsidP="00CD7104" w:rsidRDefault="007E7F08" w14:paraId="331FB477"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7E7F08" w:rsidP="00CD7104" w:rsidRDefault="007E7F08" w14:paraId="625B0595"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E7F08" w:rsidP="00CD7104" w:rsidRDefault="007E7F08" w14:paraId="58F2027D"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E7F08" w:rsidP="00CD7104" w:rsidRDefault="007E7F08" w14:paraId="57565BB0" w14:textId="77777777">
            <w:pPr>
              <w:spacing w:line="240" w:lineRule="auto"/>
              <w:jc w:val="both"/>
              <w:rPr>
                <w:b/>
                <w:bCs/>
                <w:color w:val="000000"/>
                <w:sz w:val="22"/>
                <w:szCs w:val="22"/>
              </w:rPr>
            </w:pPr>
          </w:p>
        </w:tc>
      </w:tr>
      <w:tr w:rsidRPr="0004492B" w:rsidR="008E0366" w:rsidTr="0FDAFD24" w14:paraId="24B14993" w14:textId="77777777">
        <w:tc>
          <w:tcPr>
            <w:tcW w:w="992" w:type="dxa"/>
            <w:tcMar>
              <w:top w:w="0" w:type="dxa"/>
              <w:left w:w="118" w:type="dxa"/>
              <w:bottom w:w="0" w:type="dxa"/>
              <w:right w:w="118" w:type="dxa"/>
            </w:tcMar>
          </w:tcPr>
          <w:p w:rsidRPr="0004492B" w:rsidR="008E0366" w:rsidP="00CD7104" w:rsidRDefault="008E0366" w14:paraId="537F2433" w14:textId="77777777">
            <w:pPr>
              <w:spacing w:line="240" w:lineRule="auto"/>
              <w:rPr>
                <w:color w:val="000000"/>
                <w:sz w:val="22"/>
                <w:szCs w:val="22"/>
              </w:rPr>
            </w:pPr>
          </w:p>
        </w:tc>
        <w:tc>
          <w:tcPr>
            <w:tcW w:w="7010" w:type="dxa"/>
            <w:tcMar>
              <w:top w:w="0" w:type="dxa"/>
              <w:left w:w="118" w:type="dxa"/>
              <w:bottom w:w="0" w:type="dxa"/>
              <w:right w:w="118" w:type="dxa"/>
            </w:tcMar>
            <w:hideMark/>
          </w:tcPr>
          <w:p w:rsidRPr="0004492B" w:rsidR="008E0366" w:rsidP="00CD7104" w:rsidRDefault="008E0366" w14:paraId="4F9C937D" w14:textId="1955FB6C">
            <w:pPr>
              <w:spacing w:line="240" w:lineRule="auto"/>
              <w:jc w:val="both"/>
              <w:rPr>
                <w:color w:val="000000"/>
                <w:sz w:val="22"/>
                <w:szCs w:val="22"/>
              </w:rPr>
            </w:pPr>
            <w:r w:rsidRPr="0004492B">
              <w:rPr>
                <w:color w:val="000000"/>
                <w:sz w:val="22"/>
                <w:szCs w:val="22"/>
              </w:rPr>
              <w:t>The minute w</w:t>
            </w:r>
            <w:r w:rsidRPr="0004492B" w:rsidR="00F95855">
              <w:rPr>
                <w:color w:val="000000"/>
                <w:sz w:val="22"/>
                <w:szCs w:val="22"/>
              </w:rPr>
              <w:t>as</w:t>
            </w:r>
            <w:r w:rsidRPr="0004492B">
              <w:rPr>
                <w:color w:val="000000"/>
                <w:sz w:val="22"/>
                <w:szCs w:val="22"/>
              </w:rPr>
              <w:t xml:space="preserve"> approved as an accurate record of the </w:t>
            </w:r>
            <w:r w:rsidRPr="0004492B" w:rsidR="00E27151">
              <w:rPr>
                <w:color w:val="000000"/>
                <w:sz w:val="22"/>
                <w:szCs w:val="22"/>
              </w:rPr>
              <w:t>December</w:t>
            </w:r>
            <w:r w:rsidRPr="0004492B" w:rsidR="00B43C52">
              <w:rPr>
                <w:color w:val="000000"/>
                <w:sz w:val="22"/>
                <w:szCs w:val="22"/>
              </w:rPr>
              <w:t xml:space="preserve"> 2024 </w:t>
            </w:r>
            <w:r w:rsidRPr="0004492B">
              <w:rPr>
                <w:color w:val="000000"/>
                <w:sz w:val="22"/>
                <w:szCs w:val="22"/>
              </w:rPr>
              <w:t xml:space="preserve">meeting.  </w:t>
            </w:r>
          </w:p>
        </w:tc>
        <w:tc>
          <w:tcPr>
            <w:tcW w:w="3927" w:type="dxa"/>
            <w:tcMar>
              <w:top w:w="0" w:type="dxa"/>
              <w:left w:w="118" w:type="dxa"/>
              <w:bottom w:w="0" w:type="dxa"/>
              <w:right w:w="118" w:type="dxa"/>
            </w:tcMar>
            <w:hideMark/>
          </w:tcPr>
          <w:p w:rsidRPr="0004492B" w:rsidR="008E0366" w:rsidP="00CD7104" w:rsidRDefault="008E0366" w14:paraId="3310BDC9" w14:textId="77777777">
            <w:pPr>
              <w:spacing w:line="240" w:lineRule="auto"/>
              <w:jc w:val="both"/>
              <w:rPr>
                <w:color w:val="000000"/>
                <w:sz w:val="22"/>
                <w:szCs w:val="22"/>
              </w:rPr>
            </w:pPr>
          </w:p>
          <w:p w:rsidRPr="0004492B" w:rsidR="00E27151" w:rsidP="00CD7104" w:rsidRDefault="00E27151" w14:paraId="70151309"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73883A7A"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4C383E0D" w14:textId="77777777">
            <w:pPr>
              <w:spacing w:line="240" w:lineRule="auto"/>
              <w:jc w:val="both"/>
              <w:rPr>
                <w:color w:val="000000"/>
                <w:sz w:val="22"/>
                <w:szCs w:val="22"/>
              </w:rPr>
            </w:pPr>
          </w:p>
        </w:tc>
      </w:tr>
      <w:tr w:rsidRPr="0004492B" w:rsidR="008E0366" w:rsidTr="0FDAFD24" w14:paraId="474F05EC" w14:textId="77777777">
        <w:tc>
          <w:tcPr>
            <w:tcW w:w="992" w:type="dxa"/>
            <w:tcMar>
              <w:top w:w="0" w:type="dxa"/>
              <w:left w:w="118" w:type="dxa"/>
              <w:bottom w:w="0" w:type="dxa"/>
              <w:right w:w="118" w:type="dxa"/>
            </w:tcMar>
          </w:tcPr>
          <w:p w:rsidRPr="0004492B" w:rsidR="008E0366" w:rsidP="00CD7104" w:rsidRDefault="008E0366" w14:paraId="40603F81" w14:textId="77777777">
            <w:pPr>
              <w:spacing w:line="240" w:lineRule="auto"/>
              <w:rPr>
                <w:color w:val="000000"/>
                <w:sz w:val="22"/>
                <w:szCs w:val="22"/>
              </w:rPr>
            </w:pPr>
          </w:p>
        </w:tc>
        <w:tc>
          <w:tcPr>
            <w:tcW w:w="7010" w:type="dxa"/>
            <w:tcMar>
              <w:top w:w="0" w:type="dxa"/>
              <w:left w:w="118" w:type="dxa"/>
              <w:bottom w:w="0" w:type="dxa"/>
              <w:right w:w="118" w:type="dxa"/>
            </w:tcMar>
          </w:tcPr>
          <w:p w:rsidRPr="0004492B" w:rsidR="008E0366" w:rsidP="00CD7104" w:rsidRDefault="008E0366" w14:paraId="47710D0E"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E27151" w:rsidP="00CD7104" w:rsidRDefault="00E27151" w14:paraId="570EC014"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6BEBB1FA"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4C17C78B" w14:textId="77777777">
            <w:pPr>
              <w:spacing w:line="240" w:lineRule="auto"/>
              <w:jc w:val="both"/>
              <w:rPr>
                <w:color w:val="000000"/>
                <w:sz w:val="22"/>
                <w:szCs w:val="22"/>
              </w:rPr>
            </w:pPr>
          </w:p>
        </w:tc>
      </w:tr>
      <w:tr w:rsidRPr="0004492B" w:rsidR="00F95855" w:rsidTr="0FDAFD24" w14:paraId="56A3E11F" w14:textId="77777777">
        <w:tc>
          <w:tcPr>
            <w:tcW w:w="992" w:type="dxa"/>
            <w:tcMar>
              <w:top w:w="0" w:type="dxa"/>
              <w:left w:w="118" w:type="dxa"/>
              <w:bottom w:w="0" w:type="dxa"/>
              <w:right w:w="118" w:type="dxa"/>
            </w:tcMar>
          </w:tcPr>
          <w:p w:rsidRPr="0004492B" w:rsidR="00F95855" w:rsidP="00CD7104" w:rsidRDefault="00F95855" w14:paraId="69584961" w14:textId="77777777">
            <w:pPr>
              <w:spacing w:line="240" w:lineRule="auto"/>
              <w:rPr>
                <w:color w:val="000000"/>
                <w:sz w:val="22"/>
                <w:szCs w:val="22"/>
              </w:rPr>
            </w:pPr>
          </w:p>
        </w:tc>
        <w:tc>
          <w:tcPr>
            <w:tcW w:w="7010" w:type="dxa"/>
            <w:tcMar>
              <w:top w:w="0" w:type="dxa"/>
              <w:left w:w="118" w:type="dxa"/>
              <w:bottom w:w="0" w:type="dxa"/>
              <w:right w:w="118" w:type="dxa"/>
            </w:tcMar>
          </w:tcPr>
          <w:p w:rsidRPr="0004492B" w:rsidR="00F95855" w:rsidP="00CD7104" w:rsidRDefault="00F95855" w14:paraId="7B040359" w14:textId="1D2AEB4B">
            <w:pPr>
              <w:spacing w:line="240" w:lineRule="auto"/>
              <w:jc w:val="both"/>
              <w:rPr>
                <w:color w:val="000000"/>
                <w:sz w:val="22"/>
                <w:szCs w:val="22"/>
              </w:rPr>
            </w:pPr>
            <w:r w:rsidRPr="0004492B">
              <w:rPr>
                <w:color w:val="000000"/>
                <w:sz w:val="22"/>
                <w:szCs w:val="22"/>
              </w:rPr>
              <w:t xml:space="preserve">Board members </w:t>
            </w:r>
            <w:r w:rsidRPr="0004492B" w:rsidR="0084273A">
              <w:rPr>
                <w:color w:val="000000"/>
                <w:sz w:val="22"/>
                <w:szCs w:val="22"/>
              </w:rPr>
              <w:t xml:space="preserve">discussed their preferred style of </w:t>
            </w:r>
            <w:proofErr w:type="gramStart"/>
            <w:r w:rsidRPr="0004492B" w:rsidR="0084273A">
              <w:rPr>
                <w:color w:val="000000"/>
                <w:sz w:val="22"/>
                <w:szCs w:val="22"/>
              </w:rPr>
              <w:t>minute</w:t>
            </w:r>
            <w:proofErr w:type="gramEnd"/>
            <w:r w:rsidRPr="0004492B" w:rsidR="0084273A">
              <w:rPr>
                <w:color w:val="000000"/>
                <w:sz w:val="22"/>
                <w:szCs w:val="22"/>
              </w:rPr>
              <w:t xml:space="preserve"> and it was </w:t>
            </w:r>
            <w:r w:rsidRPr="0004492B">
              <w:rPr>
                <w:color w:val="000000"/>
                <w:sz w:val="22"/>
                <w:szCs w:val="22"/>
              </w:rPr>
              <w:t xml:space="preserve">agreed that the minute </w:t>
            </w:r>
            <w:r w:rsidRPr="0004492B" w:rsidR="0084273A">
              <w:rPr>
                <w:color w:val="000000"/>
                <w:sz w:val="22"/>
                <w:szCs w:val="22"/>
              </w:rPr>
              <w:t>should be</w:t>
            </w:r>
            <w:r w:rsidRPr="0004492B">
              <w:rPr>
                <w:color w:val="000000"/>
                <w:sz w:val="22"/>
                <w:szCs w:val="22"/>
              </w:rPr>
              <w:t xml:space="preserve"> shorter in length and should record any significant discussion and decisions.</w:t>
            </w:r>
          </w:p>
        </w:tc>
        <w:tc>
          <w:tcPr>
            <w:tcW w:w="3927" w:type="dxa"/>
            <w:tcMar>
              <w:top w:w="0" w:type="dxa"/>
              <w:left w:w="118" w:type="dxa"/>
              <w:bottom w:w="0" w:type="dxa"/>
              <w:right w:w="118" w:type="dxa"/>
            </w:tcMar>
          </w:tcPr>
          <w:p w:rsidRPr="0004492B" w:rsidR="00F95855" w:rsidP="00CD7104" w:rsidRDefault="00F95855" w14:paraId="640169DC" w14:textId="582EE236">
            <w:pPr>
              <w:spacing w:line="240" w:lineRule="auto"/>
              <w:jc w:val="both"/>
              <w:rPr>
                <w:b/>
                <w:bCs/>
                <w:color w:val="000000"/>
                <w:sz w:val="22"/>
                <w:szCs w:val="22"/>
              </w:rPr>
            </w:pPr>
            <w:r w:rsidRPr="0004492B">
              <w:rPr>
                <w:b/>
                <w:bCs/>
                <w:color w:val="000000"/>
                <w:sz w:val="22"/>
                <w:szCs w:val="22"/>
              </w:rPr>
              <w:t>Clerk</w:t>
            </w:r>
          </w:p>
        </w:tc>
        <w:tc>
          <w:tcPr>
            <w:tcW w:w="3820" w:type="dxa"/>
            <w:gridSpan w:val="2"/>
            <w:tcMar>
              <w:top w:w="0" w:type="dxa"/>
              <w:left w:w="118" w:type="dxa"/>
              <w:bottom w:w="0" w:type="dxa"/>
              <w:right w:w="118" w:type="dxa"/>
            </w:tcMar>
          </w:tcPr>
          <w:p w:rsidRPr="0004492B" w:rsidR="00F95855" w:rsidP="00CD7104" w:rsidRDefault="00F95855" w14:paraId="254718EE"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F95855" w:rsidP="00CD7104" w:rsidRDefault="00F95855" w14:paraId="33942D8A" w14:textId="77777777">
            <w:pPr>
              <w:spacing w:line="240" w:lineRule="auto"/>
              <w:jc w:val="both"/>
              <w:rPr>
                <w:color w:val="000000"/>
                <w:sz w:val="22"/>
                <w:szCs w:val="22"/>
              </w:rPr>
            </w:pPr>
          </w:p>
        </w:tc>
      </w:tr>
      <w:tr w:rsidRPr="0004492B" w:rsidR="00F95855" w:rsidTr="0FDAFD24" w14:paraId="166DA8FD" w14:textId="77777777">
        <w:tc>
          <w:tcPr>
            <w:tcW w:w="992" w:type="dxa"/>
            <w:tcMar>
              <w:top w:w="0" w:type="dxa"/>
              <w:left w:w="118" w:type="dxa"/>
              <w:bottom w:w="0" w:type="dxa"/>
              <w:right w:w="118" w:type="dxa"/>
            </w:tcMar>
          </w:tcPr>
          <w:p w:rsidRPr="0004492B" w:rsidR="00F95855" w:rsidP="00CD7104" w:rsidRDefault="00F95855" w14:paraId="7D06C181" w14:textId="77777777">
            <w:pPr>
              <w:spacing w:line="240" w:lineRule="auto"/>
              <w:rPr>
                <w:color w:val="000000"/>
                <w:sz w:val="22"/>
                <w:szCs w:val="22"/>
              </w:rPr>
            </w:pPr>
          </w:p>
        </w:tc>
        <w:tc>
          <w:tcPr>
            <w:tcW w:w="7010" w:type="dxa"/>
            <w:tcMar>
              <w:top w:w="0" w:type="dxa"/>
              <w:left w:w="118" w:type="dxa"/>
              <w:bottom w:w="0" w:type="dxa"/>
              <w:right w:w="118" w:type="dxa"/>
            </w:tcMar>
          </w:tcPr>
          <w:p w:rsidRPr="0004492B" w:rsidR="00F95855" w:rsidP="00CD7104" w:rsidRDefault="00F95855" w14:paraId="073A5CCA"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F95855" w:rsidP="00CD7104" w:rsidRDefault="00F95855" w14:paraId="65066CA6"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F95855" w:rsidP="00CD7104" w:rsidRDefault="00F95855" w14:paraId="42831025"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F95855" w:rsidP="00CD7104" w:rsidRDefault="00F95855" w14:paraId="390F2E3D" w14:textId="77777777">
            <w:pPr>
              <w:spacing w:line="240" w:lineRule="auto"/>
              <w:jc w:val="both"/>
              <w:rPr>
                <w:color w:val="000000"/>
                <w:sz w:val="22"/>
                <w:szCs w:val="22"/>
              </w:rPr>
            </w:pPr>
          </w:p>
        </w:tc>
      </w:tr>
      <w:tr w:rsidRPr="0004492B" w:rsidR="008E0366" w:rsidTr="0FDAFD24" w14:paraId="246B5B98" w14:textId="77777777">
        <w:tc>
          <w:tcPr>
            <w:tcW w:w="992" w:type="dxa"/>
            <w:tcMar>
              <w:top w:w="0" w:type="dxa"/>
              <w:left w:w="118" w:type="dxa"/>
              <w:bottom w:w="0" w:type="dxa"/>
              <w:right w:w="118" w:type="dxa"/>
            </w:tcMar>
            <w:hideMark/>
          </w:tcPr>
          <w:p w:rsidRPr="0004492B" w:rsidR="008E0366" w:rsidP="00CD7104" w:rsidRDefault="003478A7" w14:paraId="3DA31430" w14:textId="1FB78BC4">
            <w:pPr>
              <w:spacing w:line="240" w:lineRule="auto"/>
              <w:rPr>
                <w:color w:val="000000"/>
                <w:sz w:val="22"/>
                <w:szCs w:val="22"/>
              </w:rPr>
            </w:pPr>
            <w:r w:rsidRPr="0004492B">
              <w:rPr>
                <w:b/>
                <w:bCs/>
                <w:color w:val="000000"/>
                <w:sz w:val="22"/>
                <w:szCs w:val="22"/>
              </w:rPr>
              <w:t>25.05</w:t>
            </w:r>
          </w:p>
        </w:tc>
        <w:tc>
          <w:tcPr>
            <w:tcW w:w="7010" w:type="dxa"/>
            <w:tcMar>
              <w:top w:w="0" w:type="dxa"/>
              <w:left w:w="118" w:type="dxa"/>
              <w:bottom w:w="0" w:type="dxa"/>
              <w:right w:w="118" w:type="dxa"/>
            </w:tcMar>
            <w:hideMark/>
          </w:tcPr>
          <w:p w:rsidRPr="0004492B" w:rsidR="008E0366" w:rsidP="00CD7104" w:rsidRDefault="008E0366" w14:paraId="344A4D08" w14:textId="2DA2A8B8">
            <w:pPr>
              <w:spacing w:line="240" w:lineRule="auto"/>
              <w:jc w:val="both"/>
              <w:rPr>
                <w:color w:val="000000"/>
                <w:sz w:val="22"/>
                <w:szCs w:val="22"/>
              </w:rPr>
            </w:pPr>
            <w:r w:rsidRPr="0004492B">
              <w:rPr>
                <w:b/>
                <w:bCs/>
                <w:color w:val="000000"/>
                <w:sz w:val="22"/>
                <w:szCs w:val="22"/>
              </w:rPr>
              <w:t>MATTER</w:t>
            </w:r>
            <w:r w:rsidRPr="0004492B" w:rsidR="00B43C52">
              <w:rPr>
                <w:b/>
                <w:bCs/>
                <w:color w:val="000000"/>
                <w:sz w:val="22"/>
                <w:szCs w:val="22"/>
              </w:rPr>
              <w:t>S</w:t>
            </w:r>
            <w:r w:rsidRPr="0004492B">
              <w:rPr>
                <w:b/>
                <w:bCs/>
                <w:color w:val="000000"/>
                <w:sz w:val="22"/>
                <w:szCs w:val="22"/>
              </w:rPr>
              <w:t xml:space="preserve"> ARISING: ACTION GRID</w:t>
            </w:r>
          </w:p>
        </w:tc>
        <w:tc>
          <w:tcPr>
            <w:tcW w:w="3927" w:type="dxa"/>
            <w:tcMar>
              <w:top w:w="0" w:type="dxa"/>
              <w:left w:w="118" w:type="dxa"/>
              <w:bottom w:w="0" w:type="dxa"/>
              <w:right w:w="118" w:type="dxa"/>
            </w:tcMar>
          </w:tcPr>
          <w:p w:rsidRPr="0004492B" w:rsidR="008E0366" w:rsidP="00CD7104" w:rsidRDefault="008E0366" w14:paraId="2179EC59"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5D6CCDE6"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3223D9E8" w14:textId="77777777">
            <w:pPr>
              <w:spacing w:line="240" w:lineRule="auto"/>
              <w:jc w:val="both"/>
              <w:rPr>
                <w:b/>
                <w:bCs/>
                <w:color w:val="000000"/>
                <w:sz w:val="22"/>
                <w:szCs w:val="22"/>
              </w:rPr>
            </w:pPr>
          </w:p>
        </w:tc>
      </w:tr>
      <w:tr w:rsidRPr="0004492B" w:rsidR="007E7F08" w:rsidTr="0FDAFD24" w14:paraId="186AC7D0" w14:textId="77777777">
        <w:tc>
          <w:tcPr>
            <w:tcW w:w="992" w:type="dxa"/>
            <w:tcMar>
              <w:top w:w="0" w:type="dxa"/>
              <w:left w:w="118" w:type="dxa"/>
              <w:bottom w:w="0" w:type="dxa"/>
              <w:right w:w="118" w:type="dxa"/>
            </w:tcMar>
          </w:tcPr>
          <w:p w:rsidRPr="0004492B" w:rsidR="007E7F08" w:rsidP="00CD7104" w:rsidRDefault="007E7F08" w14:paraId="5AC10FCC"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E7F08" w:rsidP="00CD7104" w:rsidRDefault="007E7F08" w14:paraId="3B87F1FB"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7E7F08" w:rsidP="00CD7104" w:rsidRDefault="007E7F08" w14:paraId="695B0119"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E7F08" w:rsidP="00CD7104" w:rsidRDefault="007E7F08" w14:paraId="634610E5"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E7F08" w:rsidP="00CD7104" w:rsidRDefault="007E7F08" w14:paraId="120301DA" w14:textId="77777777">
            <w:pPr>
              <w:spacing w:line="240" w:lineRule="auto"/>
              <w:jc w:val="both"/>
              <w:rPr>
                <w:b/>
                <w:bCs/>
                <w:color w:val="000000"/>
                <w:sz w:val="22"/>
                <w:szCs w:val="22"/>
              </w:rPr>
            </w:pPr>
          </w:p>
        </w:tc>
      </w:tr>
      <w:tr w:rsidRPr="0004492B" w:rsidR="008E0366" w:rsidTr="0FDAFD24" w14:paraId="7B25B67F" w14:textId="77777777">
        <w:tc>
          <w:tcPr>
            <w:tcW w:w="992" w:type="dxa"/>
            <w:tcMar>
              <w:top w:w="0" w:type="dxa"/>
              <w:left w:w="118" w:type="dxa"/>
              <w:bottom w:w="0" w:type="dxa"/>
              <w:right w:w="118" w:type="dxa"/>
            </w:tcMar>
          </w:tcPr>
          <w:p w:rsidRPr="0004492B" w:rsidR="008E0366" w:rsidP="00CD7104" w:rsidRDefault="008E0366" w14:paraId="45A5A68B" w14:textId="77777777">
            <w:pPr>
              <w:spacing w:line="240" w:lineRule="auto"/>
              <w:rPr>
                <w:b/>
                <w:bCs/>
                <w:color w:val="000000"/>
                <w:sz w:val="22"/>
                <w:szCs w:val="22"/>
              </w:rPr>
            </w:pPr>
          </w:p>
        </w:tc>
        <w:tc>
          <w:tcPr>
            <w:tcW w:w="7010" w:type="dxa"/>
            <w:tcMar>
              <w:top w:w="0" w:type="dxa"/>
              <w:left w:w="118" w:type="dxa"/>
              <w:bottom w:w="0" w:type="dxa"/>
              <w:right w:w="118" w:type="dxa"/>
            </w:tcMar>
            <w:hideMark/>
          </w:tcPr>
          <w:p w:rsidRPr="0004492B" w:rsidR="008E0366" w:rsidP="00B43C52" w:rsidRDefault="00F95855" w14:paraId="7EF2F18B" w14:textId="1183E27E">
            <w:pPr>
              <w:spacing w:line="240" w:lineRule="auto"/>
              <w:jc w:val="both"/>
              <w:rPr>
                <w:color w:val="000000"/>
                <w:sz w:val="22"/>
                <w:szCs w:val="22"/>
              </w:rPr>
            </w:pPr>
            <w:r w:rsidRPr="0004492B">
              <w:rPr>
                <w:color w:val="000000"/>
                <w:sz w:val="22"/>
                <w:szCs w:val="22"/>
              </w:rPr>
              <w:t xml:space="preserve">The Board noted the update </w:t>
            </w:r>
            <w:r w:rsidRPr="0004492B" w:rsidR="00154E00">
              <w:rPr>
                <w:color w:val="000000"/>
                <w:sz w:val="22"/>
                <w:szCs w:val="22"/>
              </w:rPr>
              <w:t xml:space="preserve">on </w:t>
            </w:r>
            <w:r w:rsidRPr="0004492B">
              <w:rPr>
                <w:color w:val="000000"/>
                <w:sz w:val="22"/>
                <w:szCs w:val="22"/>
              </w:rPr>
              <w:t>the actions.</w:t>
            </w:r>
          </w:p>
        </w:tc>
        <w:tc>
          <w:tcPr>
            <w:tcW w:w="3927" w:type="dxa"/>
            <w:tcMar>
              <w:top w:w="0" w:type="dxa"/>
              <w:left w:w="118" w:type="dxa"/>
              <w:bottom w:w="0" w:type="dxa"/>
              <w:right w:w="118" w:type="dxa"/>
            </w:tcMar>
            <w:hideMark/>
          </w:tcPr>
          <w:p w:rsidRPr="0004492B" w:rsidR="008E0366" w:rsidP="00CD7104" w:rsidRDefault="008E0366" w14:paraId="49295389" w14:textId="77777777">
            <w:pPr>
              <w:spacing w:line="240" w:lineRule="auto"/>
              <w:jc w:val="both"/>
              <w:rPr>
                <w:b/>
                <w:bCs/>
                <w:color w:val="000000"/>
                <w:sz w:val="22"/>
                <w:szCs w:val="22"/>
              </w:rPr>
            </w:pPr>
          </w:p>
          <w:p w:rsidRPr="0004492B" w:rsidR="008E0366" w:rsidP="00CD7104" w:rsidRDefault="008E0366" w14:paraId="51769A4A"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4E09FBD3"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700E998D" w14:textId="77777777">
            <w:pPr>
              <w:spacing w:line="240" w:lineRule="auto"/>
              <w:jc w:val="both"/>
              <w:rPr>
                <w:color w:val="000000"/>
                <w:sz w:val="22"/>
                <w:szCs w:val="22"/>
              </w:rPr>
            </w:pPr>
          </w:p>
        </w:tc>
      </w:tr>
      <w:tr w:rsidRPr="0004492B" w:rsidR="008E0366" w:rsidTr="0FDAFD24" w14:paraId="7E5D509D" w14:textId="77777777">
        <w:tc>
          <w:tcPr>
            <w:tcW w:w="992" w:type="dxa"/>
            <w:tcMar>
              <w:top w:w="0" w:type="dxa"/>
              <w:left w:w="118" w:type="dxa"/>
              <w:bottom w:w="0" w:type="dxa"/>
              <w:right w:w="118" w:type="dxa"/>
            </w:tcMar>
          </w:tcPr>
          <w:p w:rsidRPr="0004492B" w:rsidR="008E0366" w:rsidP="00CD7104" w:rsidRDefault="008E0366" w14:paraId="70D72523"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8E0366" w:rsidP="00CD7104" w:rsidRDefault="008E0366" w14:paraId="08B8AB6D"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8E0366" w:rsidP="00CD7104" w:rsidRDefault="008E0366" w14:paraId="2F9523E1"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078E39D2"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764CE0E9" w14:textId="77777777">
            <w:pPr>
              <w:spacing w:line="240" w:lineRule="auto"/>
              <w:jc w:val="both"/>
              <w:rPr>
                <w:color w:val="000000"/>
                <w:sz w:val="22"/>
                <w:szCs w:val="22"/>
              </w:rPr>
            </w:pPr>
          </w:p>
        </w:tc>
      </w:tr>
      <w:tr w:rsidRPr="0004492B" w:rsidR="008E0366" w:rsidTr="0FDAFD24" w14:paraId="1F3E0BE6" w14:textId="77777777">
        <w:tc>
          <w:tcPr>
            <w:tcW w:w="8002" w:type="dxa"/>
            <w:gridSpan w:val="2"/>
            <w:tcMar>
              <w:top w:w="0" w:type="dxa"/>
              <w:left w:w="118" w:type="dxa"/>
              <w:bottom w:w="0" w:type="dxa"/>
              <w:right w:w="118" w:type="dxa"/>
            </w:tcMar>
            <w:hideMark/>
          </w:tcPr>
          <w:p w:rsidRPr="0004492B" w:rsidR="008E0366" w:rsidP="00CD7104" w:rsidRDefault="008E0366" w14:paraId="5CEA8E8B" w14:textId="3AE9199A">
            <w:pPr>
              <w:spacing w:line="240" w:lineRule="auto"/>
              <w:jc w:val="both"/>
              <w:rPr>
                <w:color w:val="000000"/>
                <w:sz w:val="22"/>
                <w:szCs w:val="22"/>
              </w:rPr>
            </w:pPr>
            <w:r w:rsidRPr="0004492B">
              <w:rPr>
                <w:b/>
                <w:bCs/>
                <w:color w:val="000000"/>
                <w:sz w:val="22"/>
                <w:szCs w:val="22"/>
              </w:rPr>
              <w:t>ITEMS FOR DISCUSSION</w:t>
            </w:r>
          </w:p>
        </w:tc>
        <w:tc>
          <w:tcPr>
            <w:tcW w:w="3927" w:type="dxa"/>
            <w:tcMar>
              <w:top w:w="0" w:type="dxa"/>
              <w:left w:w="118" w:type="dxa"/>
              <w:bottom w:w="0" w:type="dxa"/>
              <w:right w:w="118" w:type="dxa"/>
            </w:tcMar>
          </w:tcPr>
          <w:p w:rsidRPr="0004492B" w:rsidR="008E0366" w:rsidP="00CD7104" w:rsidRDefault="008E0366" w14:paraId="2D6B5FE9"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0B4B3953"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5FE2EA29" w14:textId="77777777">
            <w:pPr>
              <w:spacing w:line="240" w:lineRule="auto"/>
              <w:jc w:val="both"/>
              <w:rPr>
                <w:b/>
                <w:bCs/>
                <w:color w:val="000000"/>
                <w:sz w:val="22"/>
                <w:szCs w:val="22"/>
              </w:rPr>
            </w:pPr>
          </w:p>
        </w:tc>
      </w:tr>
      <w:tr w:rsidRPr="0004492B" w:rsidR="008E0366" w:rsidTr="0FDAFD24" w14:paraId="6E39B19E" w14:textId="77777777">
        <w:tc>
          <w:tcPr>
            <w:tcW w:w="992" w:type="dxa"/>
            <w:tcMar>
              <w:top w:w="0" w:type="dxa"/>
              <w:left w:w="118" w:type="dxa"/>
              <w:bottom w:w="0" w:type="dxa"/>
              <w:right w:w="118" w:type="dxa"/>
            </w:tcMar>
          </w:tcPr>
          <w:p w:rsidRPr="0004492B" w:rsidR="008E0366" w:rsidP="00CD7104" w:rsidRDefault="008E0366" w14:paraId="2A5B4AB3"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4F5C7C" w:rsidP="00CD7104" w:rsidRDefault="004F5C7C" w14:paraId="0B4D8E32" w14:textId="10711B66">
            <w:pPr>
              <w:spacing w:line="240" w:lineRule="auto"/>
              <w:jc w:val="both"/>
              <w:rPr>
                <w:color w:val="000000"/>
                <w:sz w:val="22"/>
                <w:szCs w:val="22"/>
              </w:rPr>
            </w:pPr>
          </w:p>
        </w:tc>
        <w:tc>
          <w:tcPr>
            <w:tcW w:w="3927" w:type="dxa"/>
            <w:tcMar>
              <w:top w:w="0" w:type="dxa"/>
              <w:left w:w="118" w:type="dxa"/>
              <w:bottom w:w="0" w:type="dxa"/>
              <w:right w:w="118" w:type="dxa"/>
            </w:tcMar>
          </w:tcPr>
          <w:p w:rsidRPr="0004492B" w:rsidR="008E0366" w:rsidP="00CD7104" w:rsidRDefault="008E0366" w14:paraId="3954CD7C"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8E0366" w:rsidP="00CD7104" w:rsidRDefault="008E0366" w14:paraId="055BE62B"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8E0366" w:rsidP="00CD7104" w:rsidRDefault="008E0366" w14:paraId="3199A41D" w14:textId="77777777">
            <w:pPr>
              <w:spacing w:line="240" w:lineRule="auto"/>
              <w:jc w:val="both"/>
              <w:rPr>
                <w:color w:val="000000"/>
                <w:sz w:val="22"/>
                <w:szCs w:val="22"/>
              </w:rPr>
            </w:pPr>
          </w:p>
        </w:tc>
      </w:tr>
      <w:tr w:rsidRPr="0004492B" w:rsidR="007E7F08" w:rsidTr="0FDAFD24" w14:paraId="0B9F1917" w14:textId="77777777">
        <w:tc>
          <w:tcPr>
            <w:tcW w:w="992" w:type="dxa"/>
            <w:tcMar>
              <w:top w:w="0" w:type="dxa"/>
              <w:left w:w="118" w:type="dxa"/>
              <w:bottom w:w="0" w:type="dxa"/>
              <w:right w:w="118" w:type="dxa"/>
            </w:tcMar>
          </w:tcPr>
          <w:p w:rsidRPr="0004492B" w:rsidR="007E7F08" w:rsidP="00CD7104" w:rsidRDefault="007E7F08" w14:paraId="6E5FB9B2" w14:textId="5D2F7D13">
            <w:pPr>
              <w:spacing w:line="240" w:lineRule="auto"/>
              <w:rPr>
                <w:b/>
                <w:bCs/>
                <w:color w:val="000000"/>
                <w:sz w:val="22"/>
                <w:szCs w:val="22"/>
              </w:rPr>
            </w:pPr>
            <w:r w:rsidRPr="0004492B">
              <w:rPr>
                <w:b/>
                <w:bCs/>
                <w:color w:val="000000"/>
                <w:sz w:val="22"/>
                <w:szCs w:val="22"/>
              </w:rPr>
              <w:t>25.06</w:t>
            </w:r>
          </w:p>
        </w:tc>
        <w:tc>
          <w:tcPr>
            <w:tcW w:w="7010" w:type="dxa"/>
            <w:tcMar>
              <w:top w:w="0" w:type="dxa"/>
              <w:left w:w="118" w:type="dxa"/>
              <w:bottom w:w="0" w:type="dxa"/>
              <w:right w:w="118" w:type="dxa"/>
            </w:tcMar>
          </w:tcPr>
          <w:p w:rsidRPr="0004492B" w:rsidR="007E7F08" w:rsidP="007E7F08" w:rsidRDefault="007E7F08" w14:paraId="6963CCBC" w14:textId="01DE288F">
            <w:pPr>
              <w:pBdr>
                <w:left w:val="none" w:color="auto" w:sz="0" w:space="7"/>
              </w:pBdr>
              <w:spacing w:line="240" w:lineRule="auto"/>
              <w:jc w:val="both"/>
              <w:rPr>
                <w:rFonts w:eastAsia="Times New Roman"/>
                <w:b/>
                <w:color w:val="000000"/>
                <w:sz w:val="22"/>
                <w:szCs w:val="22"/>
              </w:rPr>
            </w:pPr>
            <w:r w:rsidRPr="0004492B">
              <w:rPr>
                <w:rFonts w:eastAsia="Times New Roman"/>
                <w:b/>
                <w:color w:val="000000"/>
                <w:sz w:val="22"/>
                <w:szCs w:val="22"/>
              </w:rPr>
              <w:t>FINANCIAL SUSTAINABILITY UPDATE</w:t>
            </w:r>
          </w:p>
        </w:tc>
        <w:tc>
          <w:tcPr>
            <w:tcW w:w="3927" w:type="dxa"/>
            <w:tcMar>
              <w:top w:w="0" w:type="dxa"/>
              <w:left w:w="118" w:type="dxa"/>
              <w:bottom w:w="0" w:type="dxa"/>
              <w:right w:w="118" w:type="dxa"/>
            </w:tcMar>
          </w:tcPr>
          <w:p w:rsidRPr="0004492B" w:rsidR="007E7F08" w:rsidP="00CD7104" w:rsidRDefault="007E7F08" w14:paraId="34B237DE"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E7F08" w:rsidP="00CD7104" w:rsidRDefault="007E7F08" w14:paraId="341604E2"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E7F08" w:rsidP="00CD7104" w:rsidRDefault="007E7F08" w14:paraId="4BC625A5" w14:textId="77777777">
            <w:pPr>
              <w:spacing w:line="240" w:lineRule="auto"/>
              <w:jc w:val="both"/>
              <w:rPr>
                <w:color w:val="000000"/>
                <w:sz w:val="22"/>
                <w:szCs w:val="22"/>
              </w:rPr>
            </w:pPr>
          </w:p>
        </w:tc>
      </w:tr>
      <w:tr w:rsidRPr="0004492B" w:rsidR="007E7F08" w:rsidTr="0FDAFD24" w14:paraId="5C21B13C" w14:textId="77777777">
        <w:tc>
          <w:tcPr>
            <w:tcW w:w="992" w:type="dxa"/>
            <w:tcMar>
              <w:top w:w="0" w:type="dxa"/>
              <w:left w:w="118" w:type="dxa"/>
              <w:bottom w:w="0" w:type="dxa"/>
              <w:right w:w="118" w:type="dxa"/>
            </w:tcMar>
          </w:tcPr>
          <w:p w:rsidRPr="0004492B" w:rsidR="007E7F08" w:rsidP="00CD7104" w:rsidRDefault="007E7F08" w14:paraId="291C69A3"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E7F08" w:rsidP="00CD7104" w:rsidRDefault="007E7F08" w14:paraId="420D57F9"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7E7F08" w:rsidP="00CD7104" w:rsidRDefault="007E7F08" w14:paraId="14F4C96C"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E7F08" w:rsidP="00CD7104" w:rsidRDefault="007E7F08" w14:paraId="0DDFDF2C"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E7F08" w:rsidP="00CD7104" w:rsidRDefault="007E7F08" w14:paraId="60815188" w14:textId="77777777">
            <w:pPr>
              <w:spacing w:line="240" w:lineRule="auto"/>
              <w:jc w:val="both"/>
              <w:rPr>
                <w:color w:val="000000"/>
                <w:sz w:val="22"/>
                <w:szCs w:val="22"/>
              </w:rPr>
            </w:pPr>
          </w:p>
        </w:tc>
      </w:tr>
      <w:tr w:rsidRPr="0004492B" w:rsidR="00DE57E1" w:rsidTr="0FDAFD24" w14:paraId="51C87DD1" w14:textId="77777777">
        <w:tc>
          <w:tcPr>
            <w:tcW w:w="992" w:type="dxa"/>
            <w:tcMar>
              <w:top w:w="0" w:type="dxa"/>
              <w:left w:w="118" w:type="dxa"/>
              <w:bottom w:w="0" w:type="dxa"/>
              <w:right w:w="118" w:type="dxa"/>
            </w:tcMar>
          </w:tcPr>
          <w:p w:rsidRPr="0004492B" w:rsidR="00DE57E1" w:rsidP="00CD7104" w:rsidRDefault="00DE57E1" w14:paraId="28344B0D" w14:textId="13AC89CF">
            <w:pPr>
              <w:spacing w:line="240" w:lineRule="auto"/>
              <w:rPr>
                <w:color w:val="000000"/>
                <w:sz w:val="22"/>
                <w:szCs w:val="22"/>
              </w:rPr>
            </w:pPr>
          </w:p>
        </w:tc>
        <w:tc>
          <w:tcPr>
            <w:tcW w:w="7010" w:type="dxa"/>
            <w:tcMar>
              <w:top w:w="0" w:type="dxa"/>
              <w:left w:w="118" w:type="dxa"/>
              <w:bottom w:w="0" w:type="dxa"/>
              <w:right w:w="118" w:type="dxa"/>
            </w:tcMar>
          </w:tcPr>
          <w:p w:rsidRPr="0004492B" w:rsidR="007A0541" w:rsidP="00DE57E1" w:rsidRDefault="00736822" w14:paraId="41349A88" w14:textId="17A8C048">
            <w:pPr>
              <w:pBdr>
                <w:left w:val="none" w:color="auto" w:sz="0" w:space="7"/>
              </w:pBdr>
              <w:spacing w:line="240" w:lineRule="auto"/>
              <w:jc w:val="both"/>
              <w:rPr>
                <w:rFonts w:eastAsia="Times New Roman"/>
                <w:bCs/>
                <w:color w:val="000000"/>
                <w:sz w:val="22"/>
                <w:szCs w:val="22"/>
              </w:rPr>
            </w:pPr>
            <w:r>
              <w:rPr>
                <w:rFonts w:eastAsia="Times New Roman"/>
                <w:bCs/>
                <w:color w:val="000000"/>
                <w:sz w:val="22"/>
                <w:szCs w:val="22"/>
              </w:rPr>
              <w:t>At its December meeting, the Board had discussed an anticipated 2025/26 deficit</w:t>
            </w:r>
            <w:r w:rsidR="009A13F9">
              <w:rPr>
                <w:rFonts w:eastAsia="Times New Roman"/>
                <w:bCs/>
                <w:color w:val="000000"/>
                <w:sz w:val="22"/>
                <w:szCs w:val="22"/>
              </w:rPr>
              <w:t xml:space="preserve"> of over £4M</w:t>
            </w:r>
            <w:r>
              <w:rPr>
                <w:rFonts w:eastAsia="Times New Roman"/>
                <w:bCs/>
                <w:color w:val="000000"/>
                <w:sz w:val="22"/>
                <w:szCs w:val="22"/>
              </w:rPr>
              <w:t xml:space="preserve">, and had agreed early action </w:t>
            </w:r>
            <w:r w:rsidR="00A567B4">
              <w:rPr>
                <w:rFonts w:eastAsia="Times New Roman"/>
                <w:bCs/>
                <w:color w:val="000000"/>
                <w:sz w:val="22"/>
                <w:szCs w:val="22"/>
              </w:rPr>
              <w:t xml:space="preserve">should be taken </w:t>
            </w:r>
            <w:r>
              <w:rPr>
                <w:rFonts w:eastAsia="Times New Roman"/>
                <w:bCs/>
                <w:color w:val="000000"/>
                <w:sz w:val="22"/>
                <w:szCs w:val="22"/>
              </w:rPr>
              <w:t>to reduce costs and to</w:t>
            </w:r>
            <w:r w:rsidR="00A567B4">
              <w:rPr>
                <w:rFonts w:eastAsia="Times New Roman"/>
                <w:bCs/>
                <w:color w:val="000000"/>
                <w:sz w:val="22"/>
                <w:szCs w:val="22"/>
              </w:rPr>
              <w:t xml:space="preserve"> </w:t>
            </w:r>
            <w:r w:rsidR="00F33FAE">
              <w:rPr>
                <w:rFonts w:eastAsia="Times New Roman"/>
                <w:bCs/>
                <w:color w:val="000000"/>
                <w:sz w:val="22"/>
                <w:szCs w:val="22"/>
              </w:rPr>
              <w:t>make representations to</w:t>
            </w:r>
            <w:r w:rsidR="00183DDD">
              <w:rPr>
                <w:rFonts w:eastAsia="Times New Roman"/>
                <w:bCs/>
                <w:color w:val="000000"/>
                <w:sz w:val="22"/>
                <w:szCs w:val="22"/>
              </w:rPr>
              <w:t xml:space="preserve"> the Funding Council </w:t>
            </w:r>
            <w:r w:rsidR="00F33FAE">
              <w:rPr>
                <w:rFonts w:eastAsia="Times New Roman"/>
                <w:bCs/>
                <w:color w:val="000000"/>
                <w:sz w:val="22"/>
                <w:szCs w:val="22"/>
              </w:rPr>
              <w:t xml:space="preserve">on </w:t>
            </w:r>
            <w:r w:rsidR="00A567B4">
              <w:rPr>
                <w:rFonts w:eastAsia="Times New Roman"/>
                <w:bCs/>
                <w:color w:val="000000"/>
                <w:sz w:val="22"/>
                <w:szCs w:val="22"/>
              </w:rPr>
              <w:t>the College’s</w:t>
            </w:r>
            <w:r w:rsidR="00183DDD">
              <w:rPr>
                <w:rFonts w:eastAsia="Times New Roman"/>
                <w:bCs/>
                <w:color w:val="000000"/>
                <w:sz w:val="22"/>
                <w:szCs w:val="22"/>
              </w:rPr>
              <w:t xml:space="preserve"> credit price.</w:t>
            </w:r>
            <w:r>
              <w:rPr>
                <w:rFonts w:eastAsia="Times New Roman"/>
                <w:bCs/>
                <w:color w:val="000000"/>
                <w:sz w:val="22"/>
                <w:szCs w:val="22"/>
              </w:rPr>
              <w:t xml:space="preserve"> </w:t>
            </w:r>
            <w:r w:rsidRPr="0004492B" w:rsidR="007A0541">
              <w:rPr>
                <w:rFonts w:eastAsia="Times New Roman"/>
                <w:bCs/>
                <w:color w:val="000000"/>
                <w:sz w:val="22"/>
                <w:szCs w:val="22"/>
              </w:rPr>
              <w:t>N. Macpherson provided an update on financial sustainability</w:t>
            </w:r>
            <w:r w:rsidR="00183DDD">
              <w:rPr>
                <w:rFonts w:eastAsia="Times New Roman"/>
                <w:bCs/>
                <w:color w:val="000000"/>
                <w:sz w:val="22"/>
                <w:szCs w:val="22"/>
              </w:rPr>
              <w:t>, showing movements in the financial forecasts since the December meeting</w:t>
            </w:r>
            <w:r w:rsidRPr="0004492B" w:rsidR="007A0541">
              <w:rPr>
                <w:rFonts w:eastAsia="Times New Roman"/>
                <w:bCs/>
                <w:color w:val="000000"/>
                <w:sz w:val="22"/>
                <w:szCs w:val="22"/>
              </w:rPr>
              <w:t xml:space="preserve">   The Board was taken through the report and in particular attention was drawn to the bridge chart contained at 4.1 of the report.  </w:t>
            </w:r>
          </w:p>
          <w:p w:rsidRPr="0004492B" w:rsidR="007A0541" w:rsidP="00DE57E1" w:rsidRDefault="007A0541" w14:paraId="53BE51FD" w14:textId="77777777">
            <w:pPr>
              <w:pBdr>
                <w:left w:val="none" w:color="auto" w:sz="0" w:space="7"/>
              </w:pBdr>
              <w:spacing w:line="240" w:lineRule="auto"/>
              <w:jc w:val="both"/>
              <w:rPr>
                <w:rFonts w:eastAsia="Times New Roman"/>
                <w:bCs/>
                <w:color w:val="000000"/>
                <w:sz w:val="22"/>
                <w:szCs w:val="22"/>
              </w:rPr>
            </w:pPr>
          </w:p>
          <w:p w:rsidRPr="0004492B" w:rsidR="002C7D58" w:rsidP="00DE57E1" w:rsidRDefault="007A0541" w14:paraId="661B03D6" w14:textId="77777777">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t xml:space="preserve">The Board discussed the risks associated with each of the </w:t>
            </w:r>
            <w:r w:rsidRPr="0004492B" w:rsidR="002C7D58">
              <w:rPr>
                <w:rFonts w:eastAsia="Times New Roman"/>
                <w:bCs/>
                <w:color w:val="000000"/>
                <w:sz w:val="22"/>
                <w:szCs w:val="22"/>
              </w:rPr>
              <w:t>assumptions</w:t>
            </w:r>
            <w:r w:rsidRPr="0004492B">
              <w:rPr>
                <w:rFonts w:eastAsia="Times New Roman"/>
                <w:bCs/>
                <w:color w:val="000000"/>
                <w:sz w:val="22"/>
                <w:szCs w:val="22"/>
              </w:rPr>
              <w:t xml:space="preserve"> identified in the bridge chart.  N. Macpherson advised that each of the </w:t>
            </w:r>
            <w:r w:rsidRPr="0004492B" w:rsidR="002C7D58">
              <w:rPr>
                <w:rFonts w:eastAsia="Times New Roman"/>
                <w:bCs/>
                <w:color w:val="000000"/>
                <w:sz w:val="22"/>
                <w:szCs w:val="22"/>
              </w:rPr>
              <w:t>assumptions carry a risk</w:t>
            </w:r>
            <w:r w:rsidRPr="0004492B" w:rsidR="00154E00">
              <w:rPr>
                <w:rFonts w:eastAsia="Times New Roman"/>
                <w:bCs/>
                <w:color w:val="000000"/>
                <w:sz w:val="22"/>
                <w:szCs w:val="22"/>
              </w:rPr>
              <w:t>.  F</w:t>
            </w:r>
            <w:r w:rsidRPr="0004492B">
              <w:rPr>
                <w:rFonts w:eastAsia="Times New Roman"/>
                <w:bCs/>
                <w:color w:val="000000"/>
                <w:sz w:val="22"/>
                <w:szCs w:val="22"/>
              </w:rPr>
              <w:t>or example</w:t>
            </w:r>
            <w:r w:rsidRPr="0004492B" w:rsidR="00154E00">
              <w:rPr>
                <w:rFonts w:eastAsia="Times New Roman"/>
                <w:bCs/>
                <w:color w:val="000000"/>
                <w:sz w:val="22"/>
                <w:szCs w:val="22"/>
              </w:rPr>
              <w:t>,</w:t>
            </w:r>
            <w:r w:rsidRPr="0004492B">
              <w:rPr>
                <w:rFonts w:eastAsia="Times New Roman"/>
                <w:bCs/>
                <w:color w:val="000000"/>
                <w:sz w:val="22"/>
                <w:szCs w:val="22"/>
              </w:rPr>
              <w:t xml:space="preserve"> it is not easy to quantify extra funding</w:t>
            </w:r>
            <w:r w:rsidRPr="0004492B" w:rsidR="002C7D58">
              <w:rPr>
                <w:rFonts w:eastAsia="Times New Roman"/>
                <w:bCs/>
                <w:color w:val="000000"/>
                <w:sz w:val="22"/>
                <w:szCs w:val="22"/>
              </w:rPr>
              <w:t xml:space="preserve"> (Grant-in-aid Credit-Funding Uplift) and there could be a variance. </w:t>
            </w:r>
          </w:p>
          <w:p w:rsidRPr="0004492B" w:rsidR="002C7D58" w:rsidP="00DE57E1" w:rsidRDefault="002C7D58" w14:paraId="03D62559" w14:textId="77777777">
            <w:pPr>
              <w:pBdr>
                <w:left w:val="none" w:color="auto" w:sz="0" w:space="7"/>
              </w:pBdr>
              <w:spacing w:line="240" w:lineRule="auto"/>
              <w:jc w:val="both"/>
              <w:rPr>
                <w:rFonts w:eastAsia="Times New Roman"/>
                <w:bCs/>
                <w:color w:val="000000"/>
                <w:sz w:val="22"/>
                <w:szCs w:val="22"/>
              </w:rPr>
            </w:pPr>
          </w:p>
          <w:p w:rsidRPr="0004492B" w:rsidR="002C7D58" w:rsidP="00DE57E1" w:rsidRDefault="007A0541" w14:paraId="1F568039" w14:textId="77777777">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t>The Board discussed the impact of the voluntary severance settlements</w:t>
            </w:r>
            <w:r w:rsidRPr="0004492B" w:rsidR="002C7D58">
              <w:rPr>
                <w:rFonts w:eastAsia="Times New Roman"/>
                <w:bCs/>
                <w:color w:val="000000"/>
                <w:sz w:val="22"/>
                <w:szCs w:val="22"/>
              </w:rPr>
              <w:t xml:space="preserve"> </w:t>
            </w:r>
            <w:r w:rsidRPr="0004492B">
              <w:rPr>
                <w:rFonts w:eastAsia="Times New Roman"/>
                <w:bCs/>
                <w:color w:val="000000"/>
                <w:sz w:val="22"/>
                <w:szCs w:val="22"/>
              </w:rPr>
              <w:t>and how this w</w:t>
            </w:r>
            <w:r w:rsidRPr="0004492B" w:rsidR="002C7D58">
              <w:rPr>
                <w:rFonts w:eastAsia="Times New Roman"/>
                <w:bCs/>
                <w:color w:val="000000"/>
                <w:sz w:val="22"/>
                <w:szCs w:val="22"/>
              </w:rPr>
              <w:t xml:space="preserve">ould </w:t>
            </w:r>
            <w:r w:rsidRPr="0004492B">
              <w:rPr>
                <w:rFonts w:eastAsia="Times New Roman"/>
                <w:bCs/>
                <w:color w:val="000000"/>
                <w:sz w:val="22"/>
                <w:szCs w:val="22"/>
              </w:rPr>
              <w:t>impact future savings.   The Board noted that VS fixed payments will start to be paid out s</w:t>
            </w:r>
            <w:r w:rsidRPr="0004492B" w:rsidR="002C7D58">
              <w:rPr>
                <w:rFonts w:eastAsia="Times New Roman"/>
                <w:bCs/>
                <w:color w:val="000000"/>
                <w:sz w:val="22"/>
                <w:szCs w:val="22"/>
              </w:rPr>
              <w:t>oon</w:t>
            </w:r>
            <w:r w:rsidRPr="0004492B">
              <w:rPr>
                <w:rFonts w:eastAsia="Times New Roman"/>
                <w:bCs/>
                <w:color w:val="000000"/>
                <w:sz w:val="22"/>
                <w:szCs w:val="22"/>
              </w:rPr>
              <w:t xml:space="preserve">.   </w:t>
            </w:r>
          </w:p>
          <w:p w:rsidRPr="0004492B" w:rsidR="002C7D58" w:rsidP="00DE57E1" w:rsidRDefault="002C7D58" w14:paraId="0FDFE8F5" w14:textId="77777777">
            <w:pPr>
              <w:pBdr>
                <w:left w:val="none" w:color="auto" w:sz="0" w:space="7"/>
              </w:pBdr>
              <w:spacing w:line="240" w:lineRule="auto"/>
              <w:jc w:val="both"/>
              <w:rPr>
                <w:rFonts w:eastAsia="Times New Roman"/>
                <w:bCs/>
                <w:color w:val="000000"/>
                <w:sz w:val="22"/>
                <w:szCs w:val="22"/>
              </w:rPr>
            </w:pPr>
          </w:p>
          <w:p w:rsidRPr="0004492B" w:rsidR="008E773B" w:rsidP="00DE57E1" w:rsidRDefault="007A0541" w14:paraId="29EC0363" w14:textId="77777777">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t xml:space="preserve">The Board discussed the impact of the National Insurance </w:t>
            </w:r>
            <w:proofErr w:type="gramStart"/>
            <w:r w:rsidRPr="0004492B">
              <w:rPr>
                <w:rFonts w:eastAsia="Times New Roman"/>
                <w:bCs/>
                <w:color w:val="000000"/>
                <w:sz w:val="22"/>
                <w:szCs w:val="22"/>
              </w:rPr>
              <w:t>increases</w:t>
            </w:r>
            <w:proofErr w:type="gramEnd"/>
            <w:r w:rsidRPr="0004492B">
              <w:rPr>
                <w:rFonts w:eastAsia="Times New Roman"/>
                <w:bCs/>
                <w:color w:val="000000"/>
                <w:sz w:val="22"/>
                <w:szCs w:val="22"/>
              </w:rPr>
              <w:t xml:space="preserve"> and it was </w:t>
            </w:r>
            <w:r w:rsidRPr="0004492B" w:rsidR="008E773B">
              <w:rPr>
                <w:rFonts w:eastAsia="Times New Roman"/>
                <w:bCs/>
                <w:color w:val="000000"/>
                <w:sz w:val="22"/>
                <w:szCs w:val="22"/>
              </w:rPr>
              <w:t>noted</w:t>
            </w:r>
            <w:r w:rsidRPr="0004492B">
              <w:rPr>
                <w:rFonts w:eastAsia="Times New Roman"/>
                <w:bCs/>
                <w:color w:val="000000"/>
                <w:sz w:val="22"/>
                <w:szCs w:val="22"/>
              </w:rPr>
              <w:t xml:space="preserve"> that</w:t>
            </w:r>
            <w:r w:rsidRPr="0004492B" w:rsidR="008E773B">
              <w:rPr>
                <w:rFonts w:eastAsia="Times New Roman"/>
                <w:bCs/>
                <w:color w:val="000000"/>
                <w:sz w:val="22"/>
                <w:szCs w:val="22"/>
              </w:rPr>
              <w:t xml:space="preserve"> around</w:t>
            </w:r>
            <w:r w:rsidRPr="0004492B">
              <w:rPr>
                <w:rFonts w:eastAsia="Times New Roman"/>
                <w:bCs/>
                <w:color w:val="000000"/>
                <w:sz w:val="22"/>
                <w:szCs w:val="22"/>
              </w:rPr>
              <w:t xml:space="preserve"> 60% of the increase would be funded</w:t>
            </w:r>
            <w:r w:rsidRPr="0004492B" w:rsidR="008E773B">
              <w:rPr>
                <w:rFonts w:eastAsia="Times New Roman"/>
                <w:bCs/>
                <w:color w:val="000000"/>
                <w:sz w:val="22"/>
                <w:szCs w:val="22"/>
              </w:rPr>
              <w:t xml:space="preserve"> by SFC</w:t>
            </w:r>
            <w:r w:rsidRPr="0004492B">
              <w:rPr>
                <w:rFonts w:eastAsia="Times New Roman"/>
                <w:bCs/>
                <w:color w:val="000000"/>
                <w:sz w:val="22"/>
                <w:szCs w:val="22"/>
              </w:rPr>
              <w:t xml:space="preserve"> with the remainder being funded by the </w:t>
            </w:r>
            <w:r w:rsidRPr="0004492B" w:rsidR="008E773B">
              <w:rPr>
                <w:rFonts w:eastAsia="Times New Roman"/>
                <w:bCs/>
                <w:color w:val="000000"/>
                <w:sz w:val="22"/>
                <w:szCs w:val="22"/>
              </w:rPr>
              <w:t>C</w:t>
            </w:r>
            <w:r w:rsidRPr="0004492B">
              <w:rPr>
                <w:rFonts w:eastAsia="Times New Roman"/>
                <w:bCs/>
                <w:color w:val="000000"/>
                <w:sz w:val="22"/>
                <w:szCs w:val="22"/>
              </w:rPr>
              <w:t xml:space="preserve">ollege.  </w:t>
            </w:r>
          </w:p>
          <w:p w:rsidRPr="0004492B" w:rsidR="008E773B" w:rsidP="00DE57E1" w:rsidRDefault="008E773B" w14:paraId="74804C9A" w14:textId="77777777">
            <w:pPr>
              <w:pBdr>
                <w:left w:val="none" w:color="auto" w:sz="0" w:space="7"/>
              </w:pBdr>
              <w:spacing w:line="240" w:lineRule="auto"/>
              <w:jc w:val="both"/>
              <w:rPr>
                <w:rFonts w:eastAsia="Times New Roman"/>
                <w:bCs/>
                <w:color w:val="000000"/>
                <w:sz w:val="22"/>
                <w:szCs w:val="22"/>
              </w:rPr>
            </w:pPr>
          </w:p>
          <w:p w:rsidRPr="0004492B" w:rsidR="008E773B" w:rsidP="00DE57E1" w:rsidRDefault="007A0541" w14:paraId="0EE5E7CF" w14:textId="4C3BBB16">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t xml:space="preserve">The Board discussed the £1.5M deficit </w:t>
            </w:r>
            <w:r w:rsidR="005C5DA9">
              <w:rPr>
                <w:rFonts w:eastAsia="Times New Roman"/>
                <w:bCs/>
                <w:color w:val="000000"/>
                <w:sz w:val="22"/>
                <w:szCs w:val="22"/>
              </w:rPr>
              <w:t xml:space="preserve">now </w:t>
            </w:r>
            <w:r w:rsidRPr="0004492B">
              <w:rPr>
                <w:rFonts w:eastAsia="Times New Roman"/>
                <w:bCs/>
                <w:color w:val="000000"/>
                <w:sz w:val="22"/>
                <w:szCs w:val="22"/>
              </w:rPr>
              <w:t xml:space="preserve">forecast for academic year 2025/26 and what this would look like into 2026/27.   The executive advised that they would be continuing to work towards a </w:t>
            </w:r>
            <w:r w:rsidRPr="0004492B" w:rsidR="008E773B">
              <w:rPr>
                <w:rFonts w:eastAsia="Times New Roman"/>
                <w:bCs/>
                <w:color w:val="000000"/>
                <w:sz w:val="22"/>
                <w:szCs w:val="22"/>
              </w:rPr>
              <w:t>break-even</w:t>
            </w:r>
            <w:r w:rsidRPr="0004492B">
              <w:rPr>
                <w:rFonts w:eastAsia="Times New Roman"/>
                <w:bCs/>
                <w:color w:val="000000"/>
                <w:sz w:val="22"/>
                <w:szCs w:val="22"/>
              </w:rPr>
              <w:t xml:space="preserve"> position</w:t>
            </w:r>
            <w:r w:rsidRPr="0004492B" w:rsidR="008E773B">
              <w:rPr>
                <w:rFonts w:eastAsia="Times New Roman"/>
                <w:bCs/>
                <w:color w:val="000000"/>
                <w:sz w:val="22"/>
                <w:szCs w:val="22"/>
              </w:rPr>
              <w:t xml:space="preserve"> for 2025/26</w:t>
            </w:r>
            <w:r w:rsidRPr="0004492B">
              <w:rPr>
                <w:rFonts w:eastAsia="Times New Roman"/>
                <w:bCs/>
                <w:color w:val="000000"/>
                <w:sz w:val="22"/>
                <w:szCs w:val="22"/>
              </w:rPr>
              <w:t xml:space="preserve">.  The Board noted that this was still a moving position and that the forecasting reflects a period in time and that it is at a very early stage to predict with more accuracy.   </w:t>
            </w:r>
          </w:p>
          <w:p w:rsidRPr="0004492B" w:rsidR="008E773B" w:rsidP="00DE57E1" w:rsidRDefault="008E773B" w14:paraId="40BBDA9F" w14:textId="77777777">
            <w:pPr>
              <w:pBdr>
                <w:left w:val="none" w:color="auto" w:sz="0" w:space="7"/>
              </w:pBdr>
              <w:spacing w:line="240" w:lineRule="auto"/>
              <w:jc w:val="both"/>
              <w:rPr>
                <w:rFonts w:eastAsia="Times New Roman"/>
                <w:bCs/>
                <w:color w:val="000000"/>
                <w:sz w:val="22"/>
                <w:szCs w:val="22"/>
              </w:rPr>
            </w:pPr>
          </w:p>
          <w:p w:rsidRPr="0004492B" w:rsidR="007A0541" w:rsidP="00DE57E1" w:rsidRDefault="007A0541" w14:paraId="45900175" w14:textId="22673D03">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t xml:space="preserve">The Board discussed compulsory redundancy and whether this would be an option for the college or if they were restricted by the Scottish Government policy on no compulsory redundancy.   The Board agreed that it did not </w:t>
            </w:r>
            <w:proofErr w:type="spellStart"/>
            <w:r w:rsidRPr="0004492B">
              <w:rPr>
                <w:rFonts w:eastAsia="Times New Roman"/>
                <w:bCs/>
                <w:color w:val="000000"/>
                <w:sz w:val="22"/>
                <w:szCs w:val="22"/>
              </w:rPr>
              <w:t>favour</w:t>
            </w:r>
            <w:proofErr w:type="spellEnd"/>
            <w:r w:rsidRPr="0004492B">
              <w:rPr>
                <w:rFonts w:eastAsia="Times New Roman"/>
                <w:bCs/>
                <w:color w:val="000000"/>
                <w:sz w:val="22"/>
                <w:szCs w:val="22"/>
              </w:rPr>
              <w:t xml:space="preserve"> compulsory redundancy and recognized that this was not good for industrial relations and that it would </w:t>
            </w:r>
            <w:r w:rsidRPr="0004492B" w:rsidR="008E773B">
              <w:rPr>
                <w:rFonts w:eastAsia="Times New Roman"/>
                <w:bCs/>
                <w:color w:val="000000"/>
                <w:sz w:val="22"/>
                <w:szCs w:val="22"/>
              </w:rPr>
              <w:t>only ever</w:t>
            </w:r>
            <w:r w:rsidRPr="0004492B">
              <w:rPr>
                <w:rFonts w:eastAsia="Times New Roman"/>
                <w:bCs/>
                <w:color w:val="000000"/>
                <w:sz w:val="22"/>
                <w:szCs w:val="22"/>
              </w:rPr>
              <w:t xml:space="preserve"> be implemented as a last resort.  However, the Board recognized that it cannot be ruled out but </w:t>
            </w:r>
            <w:r w:rsidRPr="0004492B" w:rsidR="008E773B">
              <w:rPr>
                <w:rFonts w:eastAsia="Times New Roman"/>
                <w:bCs/>
                <w:color w:val="000000"/>
                <w:sz w:val="22"/>
                <w:szCs w:val="22"/>
              </w:rPr>
              <w:t>agreed that i</w:t>
            </w:r>
            <w:r w:rsidRPr="0004492B">
              <w:rPr>
                <w:rFonts w:eastAsia="Times New Roman"/>
                <w:bCs/>
                <w:color w:val="000000"/>
                <w:sz w:val="22"/>
                <w:szCs w:val="22"/>
              </w:rPr>
              <w:t>f it was ever implemented it would need to be for a clear</w:t>
            </w:r>
            <w:r w:rsidRPr="0004492B" w:rsidR="008E773B">
              <w:rPr>
                <w:rFonts w:eastAsia="Times New Roman"/>
                <w:bCs/>
                <w:color w:val="000000"/>
                <w:sz w:val="22"/>
                <w:szCs w:val="22"/>
              </w:rPr>
              <w:t xml:space="preserve">ly defined </w:t>
            </w:r>
            <w:r w:rsidRPr="0004492B">
              <w:rPr>
                <w:rFonts w:eastAsia="Times New Roman"/>
                <w:bCs/>
                <w:color w:val="000000"/>
                <w:sz w:val="22"/>
                <w:szCs w:val="22"/>
              </w:rPr>
              <w:t xml:space="preserve">purpose.   </w:t>
            </w:r>
          </w:p>
          <w:p w:rsidRPr="0004492B" w:rsidR="007A0541" w:rsidP="00DE57E1" w:rsidRDefault="007A0541" w14:paraId="233B9EA3" w14:textId="77777777">
            <w:pPr>
              <w:pBdr>
                <w:left w:val="none" w:color="auto" w:sz="0" w:space="7"/>
              </w:pBdr>
              <w:spacing w:line="240" w:lineRule="auto"/>
              <w:jc w:val="both"/>
              <w:rPr>
                <w:rFonts w:eastAsia="Times New Roman"/>
                <w:bCs/>
                <w:color w:val="000000"/>
                <w:sz w:val="22"/>
                <w:szCs w:val="22"/>
              </w:rPr>
            </w:pPr>
          </w:p>
          <w:p w:rsidRPr="0004492B" w:rsidR="008E773B" w:rsidP="00DE57E1" w:rsidRDefault="007A0541" w14:paraId="2733A06C" w14:textId="77777777">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t>The Board discussed the impact of the</w:t>
            </w:r>
            <w:r w:rsidRPr="0004492B" w:rsidR="00B1653C">
              <w:rPr>
                <w:rFonts w:eastAsia="Times New Roman"/>
                <w:bCs/>
                <w:color w:val="000000"/>
                <w:sz w:val="22"/>
                <w:szCs w:val="22"/>
              </w:rPr>
              <w:t xml:space="preserve"> removal of the </w:t>
            </w:r>
            <w:r w:rsidRPr="0004492B" w:rsidR="008E773B">
              <w:rPr>
                <w:rFonts w:eastAsia="Times New Roman"/>
                <w:bCs/>
                <w:color w:val="000000"/>
                <w:sz w:val="22"/>
                <w:szCs w:val="22"/>
              </w:rPr>
              <w:t>G</w:t>
            </w:r>
            <w:r w:rsidRPr="0004492B" w:rsidR="00B1653C">
              <w:rPr>
                <w:rFonts w:eastAsia="Times New Roman"/>
                <w:bCs/>
                <w:color w:val="000000"/>
                <w:sz w:val="22"/>
                <w:szCs w:val="22"/>
              </w:rPr>
              <w:t xml:space="preserve">CRB on the funding model.   It was noted that this would have a positive impact on funding in that the top slice currently taken by </w:t>
            </w:r>
            <w:r w:rsidRPr="0004492B" w:rsidR="008E773B">
              <w:rPr>
                <w:rFonts w:eastAsia="Times New Roman"/>
                <w:bCs/>
                <w:color w:val="000000"/>
                <w:sz w:val="22"/>
                <w:szCs w:val="22"/>
              </w:rPr>
              <w:t>G</w:t>
            </w:r>
            <w:r w:rsidRPr="0004492B" w:rsidR="00B1653C">
              <w:rPr>
                <w:rFonts w:eastAsia="Times New Roman"/>
                <w:bCs/>
                <w:color w:val="000000"/>
                <w:sz w:val="22"/>
                <w:szCs w:val="22"/>
              </w:rPr>
              <w:t xml:space="preserve">CRB </w:t>
            </w:r>
            <w:r w:rsidRPr="0004492B" w:rsidR="008E773B">
              <w:rPr>
                <w:rFonts w:eastAsia="Times New Roman"/>
                <w:bCs/>
                <w:color w:val="000000"/>
                <w:sz w:val="22"/>
                <w:szCs w:val="22"/>
              </w:rPr>
              <w:t xml:space="preserve">would </w:t>
            </w:r>
            <w:r w:rsidRPr="0004492B" w:rsidR="00B1653C">
              <w:rPr>
                <w:rFonts w:eastAsia="Times New Roman"/>
                <w:bCs/>
                <w:color w:val="000000"/>
                <w:sz w:val="22"/>
                <w:szCs w:val="22"/>
              </w:rPr>
              <w:t xml:space="preserve">be removed and that this would be a recurring saving.  </w:t>
            </w:r>
          </w:p>
          <w:p w:rsidRPr="0004492B" w:rsidR="008E773B" w:rsidP="00DE57E1" w:rsidRDefault="008E773B" w14:paraId="077DFC62" w14:textId="77777777">
            <w:pPr>
              <w:pBdr>
                <w:left w:val="none" w:color="auto" w:sz="0" w:space="7"/>
              </w:pBdr>
              <w:spacing w:line="240" w:lineRule="auto"/>
              <w:jc w:val="both"/>
              <w:rPr>
                <w:rFonts w:eastAsia="Times New Roman"/>
                <w:bCs/>
                <w:color w:val="000000"/>
                <w:sz w:val="22"/>
                <w:szCs w:val="22"/>
              </w:rPr>
            </w:pPr>
          </w:p>
          <w:p w:rsidRPr="0004492B" w:rsidR="007A0541" w:rsidP="00DE57E1" w:rsidRDefault="008E773B" w14:paraId="0AFD27BE" w14:textId="2F953058">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t>The Board noted that the</w:t>
            </w:r>
            <w:r w:rsidRPr="0004492B" w:rsidR="00B1653C">
              <w:rPr>
                <w:rFonts w:eastAsia="Times New Roman"/>
                <w:bCs/>
                <w:color w:val="000000"/>
                <w:sz w:val="22"/>
                <w:szCs w:val="22"/>
              </w:rPr>
              <w:t xml:space="preserve"> draft budget would be sent to the next meeting of the Finance and Resources </w:t>
            </w:r>
            <w:proofErr w:type="gramStart"/>
            <w:r w:rsidRPr="0004492B" w:rsidR="00B1653C">
              <w:rPr>
                <w:rFonts w:eastAsia="Times New Roman"/>
                <w:bCs/>
                <w:color w:val="000000"/>
                <w:sz w:val="22"/>
                <w:szCs w:val="22"/>
              </w:rPr>
              <w:t>Committee</w:t>
            </w:r>
            <w:proofErr w:type="gramEnd"/>
            <w:r w:rsidRPr="0004492B" w:rsidR="00B1653C">
              <w:rPr>
                <w:rFonts w:eastAsia="Times New Roman"/>
                <w:bCs/>
                <w:color w:val="000000"/>
                <w:sz w:val="22"/>
                <w:szCs w:val="22"/>
              </w:rPr>
              <w:t xml:space="preserve"> and it would </w:t>
            </w:r>
            <w:r w:rsidRPr="0004492B">
              <w:rPr>
                <w:rFonts w:eastAsia="Times New Roman"/>
                <w:bCs/>
                <w:color w:val="000000"/>
                <w:sz w:val="22"/>
                <w:szCs w:val="22"/>
              </w:rPr>
              <w:t>come to</w:t>
            </w:r>
            <w:r w:rsidRPr="0004492B" w:rsidR="00B1653C">
              <w:rPr>
                <w:rFonts w:eastAsia="Times New Roman"/>
                <w:bCs/>
                <w:color w:val="000000"/>
                <w:sz w:val="22"/>
                <w:szCs w:val="22"/>
              </w:rPr>
              <w:t xml:space="preserve"> the Board in June.   The Executive undertook to try to aim for a break-even position.  The Board requested to see the previous year’s outturn together with </w:t>
            </w:r>
            <w:r w:rsidRPr="0004492B" w:rsidR="00C67EF1">
              <w:rPr>
                <w:rFonts w:eastAsia="Times New Roman"/>
                <w:bCs/>
                <w:color w:val="000000"/>
                <w:sz w:val="22"/>
                <w:szCs w:val="22"/>
              </w:rPr>
              <w:t xml:space="preserve">future year projections.  </w:t>
            </w:r>
            <w:r w:rsidRPr="0004492B" w:rsidR="008861D6">
              <w:rPr>
                <w:rFonts w:eastAsia="Times New Roman"/>
                <w:bCs/>
                <w:color w:val="000000"/>
                <w:sz w:val="22"/>
                <w:szCs w:val="22"/>
              </w:rPr>
              <w:t xml:space="preserve">   </w:t>
            </w:r>
          </w:p>
          <w:p w:rsidRPr="0004492B" w:rsidR="00C521B4" w:rsidP="00DE57E1" w:rsidRDefault="00C521B4" w14:paraId="33936D8A" w14:textId="77777777">
            <w:pPr>
              <w:pBdr>
                <w:left w:val="none" w:color="auto" w:sz="0" w:space="7"/>
              </w:pBdr>
              <w:spacing w:line="240" w:lineRule="auto"/>
              <w:jc w:val="both"/>
              <w:rPr>
                <w:rFonts w:eastAsia="Times New Roman"/>
                <w:bCs/>
                <w:color w:val="000000"/>
                <w:sz w:val="22"/>
                <w:szCs w:val="22"/>
              </w:rPr>
            </w:pPr>
          </w:p>
          <w:p w:rsidRPr="0004492B" w:rsidR="00C521B4" w:rsidP="00DE57E1" w:rsidRDefault="00C521B4" w14:paraId="792FF561" w14:textId="673F3931">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lastRenderedPageBreak/>
              <w:t>The Board thanked N. Macpherson for the update.</w:t>
            </w:r>
          </w:p>
        </w:tc>
        <w:tc>
          <w:tcPr>
            <w:tcW w:w="3927" w:type="dxa"/>
            <w:tcMar>
              <w:top w:w="0" w:type="dxa"/>
              <w:left w:w="118" w:type="dxa"/>
              <w:bottom w:w="0" w:type="dxa"/>
              <w:right w:w="118" w:type="dxa"/>
            </w:tcMar>
          </w:tcPr>
          <w:p w:rsidRPr="0004492B" w:rsidR="00DE57E1" w:rsidP="00CD7104" w:rsidRDefault="00DE57E1" w14:paraId="3FE58B44"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DE57E1" w:rsidP="00CD7104" w:rsidRDefault="00DE57E1" w14:paraId="641C8173"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DE57E1" w:rsidP="00CD7104" w:rsidRDefault="00DE57E1" w14:paraId="349EF923" w14:textId="77777777">
            <w:pPr>
              <w:spacing w:line="240" w:lineRule="auto"/>
              <w:jc w:val="both"/>
              <w:rPr>
                <w:color w:val="000000"/>
                <w:sz w:val="22"/>
                <w:szCs w:val="22"/>
              </w:rPr>
            </w:pPr>
          </w:p>
        </w:tc>
      </w:tr>
      <w:tr w:rsidRPr="0004492B" w:rsidR="00DE57E1" w:rsidTr="0FDAFD24" w14:paraId="06DB7E72" w14:textId="77777777">
        <w:tc>
          <w:tcPr>
            <w:tcW w:w="992" w:type="dxa"/>
            <w:tcMar>
              <w:top w:w="0" w:type="dxa"/>
              <w:left w:w="118" w:type="dxa"/>
              <w:bottom w:w="0" w:type="dxa"/>
              <w:right w:w="118" w:type="dxa"/>
            </w:tcMar>
          </w:tcPr>
          <w:p w:rsidRPr="0004492B" w:rsidR="00DE57E1" w:rsidP="00CD7104" w:rsidRDefault="00DE57E1" w14:paraId="289E0B95"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DE57E1" w:rsidP="003478A7" w:rsidRDefault="00DE57E1" w14:paraId="522F08B4" w14:textId="4D398911">
            <w:pPr>
              <w:jc w:val="both"/>
              <w:rPr>
                <w:rFonts w:eastAsia="Times New Roman"/>
                <w:b/>
                <w:color w:val="000000"/>
                <w:sz w:val="22"/>
                <w:szCs w:val="22"/>
              </w:rPr>
            </w:pPr>
          </w:p>
        </w:tc>
        <w:tc>
          <w:tcPr>
            <w:tcW w:w="3927" w:type="dxa"/>
            <w:tcMar>
              <w:top w:w="0" w:type="dxa"/>
              <w:left w:w="118" w:type="dxa"/>
              <w:bottom w:w="0" w:type="dxa"/>
              <w:right w:w="118" w:type="dxa"/>
            </w:tcMar>
          </w:tcPr>
          <w:p w:rsidRPr="0004492B" w:rsidR="00493EC7" w:rsidP="00CD7104" w:rsidRDefault="00493EC7" w14:paraId="716DB65B" w14:textId="19E7A541">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DE57E1" w:rsidP="00CD7104" w:rsidRDefault="00DE57E1" w14:paraId="18F9C084"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DE57E1" w:rsidP="00CD7104" w:rsidRDefault="00DE57E1" w14:paraId="405B3A61" w14:textId="77777777">
            <w:pPr>
              <w:spacing w:line="240" w:lineRule="auto"/>
              <w:jc w:val="both"/>
              <w:rPr>
                <w:color w:val="000000"/>
                <w:sz w:val="22"/>
                <w:szCs w:val="22"/>
              </w:rPr>
            </w:pPr>
          </w:p>
        </w:tc>
      </w:tr>
      <w:tr w:rsidRPr="0004492B" w:rsidR="00493EC7" w:rsidTr="0FDAFD24" w14:paraId="25059F2E" w14:textId="77777777">
        <w:tc>
          <w:tcPr>
            <w:tcW w:w="992" w:type="dxa"/>
            <w:tcMar>
              <w:top w:w="0" w:type="dxa"/>
              <w:left w:w="118" w:type="dxa"/>
              <w:bottom w:w="0" w:type="dxa"/>
              <w:right w:w="118" w:type="dxa"/>
            </w:tcMar>
          </w:tcPr>
          <w:p w:rsidRPr="0004492B" w:rsidR="00493EC7" w:rsidP="00CD7104" w:rsidRDefault="00C521B4" w14:paraId="178368C3" w14:textId="0F7CBCBC">
            <w:pPr>
              <w:spacing w:line="240" w:lineRule="auto"/>
              <w:rPr>
                <w:b/>
                <w:bCs/>
                <w:color w:val="000000"/>
                <w:sz w:val="22"/>
                <w:szCs w:val="22"/>
              </w:rPr>
            </w:pPr>
            <w:r w:rsidRPr="0004492B">
              <w:rPr>
                <w:b/>
                <w:bCs/>
                <w:color w:val="000000"/>
                <w:sz w:val="22"/>
                <w:szCs w:val="22"/>
              </w:rPr>
              <w:t>25.07</w:t>
            </w:r>
          </w:p>
        </w:tc>
        <w:tc>
          <w:tcPr>
            <w:tcW w:w="7010" w:type="dxa"/>
            <w:tcMar>
              <w:top w:w="0" w:type="dxa"/>
              <w:left w:w="118" w:type="dxa"/>
              <w:bottom w:w="0" w:type="dxa"/>
              <w:right w:w="118" w:type="dxa"/>
            </w:tcMar>
          </w:tcPr>
          <w:p w:rsidRPr="0004492B" w:rsidR="00493EC7" w:rsidP="00DE57E1" w:rsidRDefault="00C521B4" w14:paraId="2756CD91" w14:textId="3F612C26">
            <w:pPr>
              <w:jc w:val="both"/>
              <w:rPr>
                <w:b/>
                <w:sz w:val="22"/>
                <w:szCs w:val="22"/>
              </w:rPr>
            </w:pPr>
            <w:r w:rsidRPr="0004492B">
              <w:rPr>
                <w:b/>
                <w:sz w:val="22"/>
                <w:szCs w:val="22"/>
              </w:rPr>
              <w:t xml:space="preserve">STRATEGIC PLAN 2026-2031 (Group Discussion) </w:t>
            </w:r>
          </w:p>
        </w:tc>
        <w:tc>
          <w:tcPr>
            <w:tcW w:w="3927" w:type="dxa"/>
            <w:tcMar>
              <w:top w:w="0" w:type="dxa"/>
              <w:left w:w="118" w:type="dxa"/>
              <w:bottom w:w="0" w:type="dxa"/>
              <w:right w:w="118" w:type="dxa"/>
            </w:tcMar>
          </w:tcPr>
          <w:p w:rsidRPr="0004492B" w:rsidR="00493EC7" w:rsidP="00CD7104" w:rsidRDefault="00493EC7" w14:paraId="48190D84"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493EC7" w:rsidP="00CD7104" w:rsidRDefault="00493EC7" w14:paraId="042852A1"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493EC7" w:rsidP="00CD7104" w:rsidRDefault="00493EC7" w14:paraId="19F69D84" w14:textId="77777777">
            <w:pPr>
              <w:spacing w:line="240" w:lineRule="auto"/>
              <w:jc w:val="both"/>
              <w:rPr>
                <w:color w:val="000000"/>
                <w:sz w:val="22"/>
                <w:szCs w:val="22"/>
              </w:rPr>
            </w:pPr>
          </w:p>
        </w:tc>
      </w:tr>
      <w:tr w:rsidRPr="0004492B" w:rsidR="00C521B4" w:rsidTr="0FDAFD24" w14:paraId="700C2F6C" w14:textId="77777777">
        <w:tc>
          <w:tcPr>
            <w:tcW w:w="992" w:type="dxa"/>
            <w:tcMar>
              <w:top w:w="0" w:type="dxa"/>
              <w:left w:w="118" w:type="dxa"/>
              <w:bottom w:w="0" w:type="dxa"/>
              <w:right w:w="118" w:type="dxa"/>
            </w:tcMar>
          </w:tcPr>
          <w:p w:rsidRPr="0004492B" w:rsidR="00C521B4" w:rsidP="00CD7104" w:rsidRDefault="00C521B4" w14:paraId="3D26EF5B"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C521B4" w:rsidP="00DE57E1" w:rsidRDefault="00C521B4" w14:paraId="19B93F44" w14:textId="77777777">
            <w:pPr>
              <w:jc w:val="both"/>
              <w:rPr>
                <w:b/>
                <w:sz w:val="22"/>
                <w:szCs w:val="22"/>
              </w:rPr>
            </w:pPr>
          </w:p>
        </w:tc>
        <w:tc>
          <w:tcPr>
            <w:tcW w:w="3927" w:type="dxa"/>
            <w:tcMar>
              <w:top w:w="0" w:type="dxa"/>
              <w:left w:w="118" w:type="dxa"/>
              <w:bottom w:w="0" w:type="dxa"/>
              <w:right w:w="118" w:type="dxa"/>
            </w:tcMar>
          </w:tcPr>
          <w:p w:rsidRPr="0004492B" w:rsidR="00C521B4" w:rsidP="00CD7104" w:rsidRDefault="00C521B4" w14:paraId="72BCD8EF"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C521B4" w:rsidP="00CD7104" w:rsidRDefault="00C521B4" w14:paraId="51DB42BB"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C521B4" w:rsidP="00CD7104" w:rsidRDefault="00C521B4" w14:paraId="639BEE27" w14:textId="77777777">
            <w:pPr>
              <w:spacing w:line="240" w:lineRule="auto"/>
              <w:jc w:val="both"/>
              <w:rPr>
                <w:color w:val="000000"/>
                <w:sz w:val="22"/>
                <w:szCs w:val="22"/>
              </w:rPr>
            </w:pPr>
          </w:p>
        </w:tc>
      </w:tr>
      <w:tr w:rsidRPr="0004492B" w:rsidR="00DE57E1" w:rsidTr="0FDAFD24" w14:paraId="2760A181" w14:textId="77777777">
        <w:tc>
          <w:tcPr>
            <w:tcW w:w="992" w:type="dxa"/>
            <w:tcMar>
              <w:top w:w="0" w:type="dxa"/>
              <w:left w:w="118" w:type="dxa"/>
              <w:bottom w:w="0" w:type="dxa"/>
              <w:right w:w="118" w:type="dxa"/>
            </w:tcMar>
          </w:tcPr>
          <w:p w:rsidRPr="0004492B" w:rsidR="00DE57E1" w:rsidP="00CD7104" w:rsidRDefault="00DE57E1" w14:paraId="2407F998" w14:textId="050442A1">
            <w:pPr>
              <w:spacing w:line="240" w:lineRule="auto"/>
              <w:rPr>
                <w:b/>
                <w:bCs/>
                <w:color w:val="000000"/>
                <w:sz w:val="22"/>
                <w:szCs w:val="22"/>
              </w:rPr>
            </w:pPr>
          </w:p>
        </w:tc>
        <w:tc>
          <w:tcPr>
            <w:tcW w:w="7010" w:type="dxa"/>
            <w:tcMar>
              <w:top w:w="0" w:type="dxa"/>
              <w:left w:w="118" w:type="dxa"/>
              <w:bottom w:w="0" w:type="dxa"/>
              <w:right w:w="118" w:type="dxa"/>
            </w:tcMar>
          </w:tcPr>
          <w:p w:rsidRPr="0004492B" w:rsidR="00C521B4" w:rsidP="00DE57E1" w:rsidRDefault="008861D6" w14:paraId="1B11CB76" w14:textId="096C78B0">
            <w:pPr>
              <w:jc w:val="both"/>
              <w:rPr>
                <w:bCs/>
                <w:sz w:val="22"/>
                <w:szCs w:val="22"/>
              </w:rPr>
            </w:pPr>
            <w:r w:rsidRPr="0004492B">
              <w:rPr>
                <w:bCs/>
                <w:sz w:val="22"/>
                <w:szCs w:val="22"/>
              </w:rPr>
              <w:t xml:space="preserve">J. Vincent led a group exercise and discussion on the </w:t>
            </w:r>
            <w:r w:rsidRPr="0004492B" w:rsidR="00C521B4">
              <w:rPr>
                <w:bCs/>
                <w:sz w:val="22"/>
                <w:szCs w:val="22"/>
              </w:rPr>
              <w:t>S</w:t>
            </w:r>
            <w:r w:rsidRPr="0004492B">
              <w:rPr>
                <w:bCs/>
                <w:sz w:val="22"/>
                <w:szCs w:val="22"/>
              </w:rPr>
              <w:t xml:space="preserve">trategic </w:t>
            </w:r>
            <w:r w:rsidRPr="0004492B" w:rsidR="00C521B4">
              <w:rPr>
                <w:bCs/>
                <w:sz w:val="22"/>
                <w:szCs w:val="22"/>
              </w:rPr>
              <w:t>P</w:t>
            </w:r>
            <w:r w:rsidRPr="0004492B">
              <w:rPr>
                <w:bCs/>
                <w:sz w:val="22"/>
                <w:szCs w:val="22"/>
              </w:rPr>
              <w:t>lan for 2026 to 2031.</w:t>
            </w:r>
            <w:r w:rsidRPr="0004492B" w:rsidR="007E7F08">
              <w:rPr>
                <w:bCs/>
                <w:sz w:val="22"/>
                <w:szCs w:val="22"/>
              </w:rPr>
              <w:t xml:space="preserve"> </w:t>
            </w:r>
            <w:r w:rsidRPr="0004492B">
              <w:rPr>
                <w:bCs/>
                <w:sz w:val="22"/>
                <w:szCs w:val="22"/>
              </w:rPr>
              <w:t xml:space="preserve">The Board discussed the </w:t>
            </w:r>
            <w:r w:rsidRPr="0004492B" w:rsidR="00C521B4">
              <w:rPr>
                <w:bCs/>
                <w:sz w:val="22"/>
                <w:szCs w:val="22"/>
              </w:rPr>
              <w:t xml:space="preserve">mission, </w:t>
            </w:r>
            <w:r w:rsidRPr="0004492B">
              <w:rPr>
                <w:bCs/>
                <w:sz w:val="22"/>
                <w:szCs w:val="22"/>
              </w:rPr>
              <w:t xml:space="preserve">vision, and values.  J. Vincent took the Board through the results of a survey that had been carried out with members of the executive team as a temperature check on how they felt about the delivery of the current strategic plan.    </w:t>
            </w:r>
          </w:p>
          <w:p w:rsidRPr="0004492B" w:rsidR="00C521B4" w:rsidP="00DE57E1" w:rsidRDefault="00C521B4" w14:paraId="53BD19A7" w14:textId="77777777">
            <w:pPr>
              <w:jc w:val="both"/>
              <w:rPr>
                <w:bCs/>
                <w:sz w:val="22"/>
                <w:szCs w:val="22"/>
              </w:rPr>
            </w:pPr>
          </w:p>
          <w:p w:rsidRPr="0004492B" w:rsidR="008861D6" w:rsidP="00DE57E1" w:rsidRDefault="00C521B4" w14:paraId="7068A48E" w14:textId="1BE6CF14">
            <w:pPr>
              <w:jc w:val="both"/>
              <w:rPr>
                <w:bCs/>
                <w:sz w:val="22"/>
                <w:szCs w:val="22"/>
              </w:rPr>
            </w:pPr>
            <w:r w:rsidRPr="0004492B">
              <w:rPr>
                <w:bCs/>
                <w:sz w:val="22"/>
                <w:szCs w:val="22"/>
              </w:rPr>
              <w:t xml:space="preserve">The Board worked in small groups to decide what the priorities might be for the College 2026 - 2031. The Board agreed that it did not have an appetite to change the </w:t>
            </w:r>
            <w:proofErr w:type="gramStart"/>
            <w:r w:rsidRPr="0004492B">
              <w:rPr>
                <w:bCs/>
                <w:sz w:val="22"/>
                <w:szCs w:val="22"/>
              </w:rPr>
              <w:t>values</w:t>
            </w:r>
            <w:proofErr w:type="gramEnd"/>
            <w:r w:rsidRPr="0004492B">
              <w:rPr>
                <w:bCs/>
                <w:sz w:val="22"/>
                <w:szCs w:val="22"/>
              </w:rPr>
              <w:t xml:space="preserve"> but the vision would need to be refreshed.   </w:t>
            </w:r>
            <w:r w:rsidRPr="0004492B" w:rsidR="008861D6">
              <w:rPr>
                <w:bCs/>
                <w:sz w:val="22"/>
                <w:szCs w:val="22"/>
              </w:rPr>
              <w:t xml:space="preserve">The Board noted down some key </w:t>
            </w:r>
            <w:r w:rsidR="00213411">
              <w:rPr>
                <w:bCs/>
                <w:sz w:val="22"/>
                <w:szCs w:val="22"/>
              </w:rPr>
              <w:t>points</w:t>
            </w:r>
            <w:r w:rsidRPr="0004492B" w:rsidR="008861D6">
              <w:rPr>
                <w:bCs/>
                <w:sz w:val="22"/>
                <w:szCs w:val="22"/>
              </w:rPr>
              <w:t xml:space="preserve"> </w:t>
            </w:r>
            <w:r w:rsidR="00213411">
              <w:rPr>
                <w:bCs/>
                <w:sz w:val="22"/>
                <w:szCs w:val="22"/>
              </w:rPr>
              <w:t>to be included in an updated</w:t>
            </w:r>
            <w:r w:rsidRPr="0004492B" w:rsidR="008861D6">
              <w:rPr>
                <w:bCs/>
                <w:sz w:val="22"/>
                <w:szCs w:val="22"/>
              </w:rPr>
              <w:t xml:space="preserve"> vision </w:t>
            </w:r>
            <w:r w:rsidR="00213411">
              <w:rPr>
                <w:bCs/>
                <w:sz w:val="22"/>
                <w:szCs w:val="22"/>
              </w:rPr>
              <w:t>for</w:t>
            </w:r>
            <w:r w:rsidRPr="0004492B" w:rsidR="008861D6">
              <w:rPr>
                <w:bCs/>
                <w:sz w:val="22"/>
                <w:szCs w:val="22"/>
              </w:rPr>
              <w:t xml:space="preserve"> the college.  The Board</w:t>
            </w:r>
            <w:r w:rsidR="00213411">
              <w:rPr>
                <w:bCs/>
                <w:sz w:val="22"/>
                <w:szCs w:val="22"/>
              </w:rPr>
              <w:t xml:space="preserve"> also</w:t>
            </w:r>
            <w:r w:rsidRPr="0004492B" w:rsidR="008861D6">
              <w:rPr>
                <w:bCs/>
                <w:sz w:val="22"/>
                <w:szCs w:val="22"/>
              </w:rPr>
              <w:t xml:space="preserve"> identified the top five priorities for the next five years.   </w:t>
            </w:r>
          </w:p>
          <w:p w:rsidRPr="0004492B" w:rsidR="008861D6" w:rsidP="00DE57E1" w:rsidRDefault="008861D6" w14:paraId="6D377C9D" w14:textId="77777777">
            <w:pPr>
              <w:jc w:val="both"/>
              <w:rPr>
                <w:bCs/>
                <w:sz w:val="22"/>
                <w:szCs w:val="22"/>
              </w:rPr>
            </w:pPr>
          </w:p>
          <w:p w:rsidRPr="0004492B" w:rsidR="008861D6" w:rsidP="00DE57E1" w:rsidRDefault="008861D6" w14:paraId="60FEF7B6" w14:textId="215EADD0">
            <w:pPr>
              <w:jc w:val="both"/>
              <w:rPr>
                <w:bCs/>
                <w:sz w:val="22"/>
                <w:szCs w:val="22"/>
              </w:rPr>
            </w:pPr>
            <w:r w:rsidRPr="0004492B">
              <w:rPr>
                <w:bCs/>
                <w:sz w:val="22"/>
                <w:szCs w:val="22"/>
              </w:rPr>
              <w:t>J. Vincent gave an outline of the next steps in terms of the strategic plan and its development.  A new plan would be drafted at a</w:t>
            </w:r>
            <w:r w:rsidR="008106FE">
              <w:rPr>
                <w:bCs/>
                <w:sz w:val="22"/>
                <w:szCs w:val="22"/>
              </w:rPr>
              <w:t xml:space="preserve"> </w:t>
            </w:r>
            <w:r w:rsidRPr="0004492B">
              <w:rPr>
                <w:bCs/>
                <w:sz w:val="22"/>
                <w:szCs w:val="22"/>
              </w:rPr>
              <w:t xml:space="preserve">high level and distributed in advance of the Board development day where the Board would have an opportunity to discuss further.  J. Vincent advised that he would be undertaking stakeholder </w:t>
            </w:r>
            <w:proofErr w:type="gramStart"/>
            <w:r w:rsidRPr="0004492B">
              <w:rPr>
                <w:bCs/>
                <w:sz w:val="22"/>
                <w:szCs w:val="22"/>
              </w:rPr>
              <w:t>engagement</w:t>
            </w:r>
            <w:proofErr w:type="gramEnd"/>
            <w:r w:rsidRPr="0004492B">
              <w:rPr>
                <w:bCs/>
                <w:sz w:val="22"/>
                <w:szCs w:val="22"/>
              </w:rPr>
              <w:t xml:space="preserve"> and he would also be trying to ascertain the Scottish Government Priorities to feed into the strategic plan.   </w:t>
            </w:r>
          </w:p>
        </w:tc>
        <w:tc>
          <w:tcPr>
            <w:tcW w:w="3927" w:type="dxa"/>
            <w:tcMar>
              <w:top w:w="0" w:type="dxa"/>
              <w:left w:w="118" w:type="dxa"/>
              <w:bottom w:w="0" w:type="dxa"/>
              <w:right w:w="118" w:type="dxa"/>
            </w:tcMar>
          </w:tcPr>
          <w:p w:rsidRPr="0004492B" w:rsidR="00DE57E1" w:rsidP="00CD7104" w:rsidRDefault="00DE57E1" w14:paraId="3071E380"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DE57E1" w:rsidP="00CD7104" w:rsidRDefault="00DE57E1" w14:paraId="1C316BEF"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DE57E1" w:rsidP="00CD7104" w:rsidRDefault="00DE57E1" w14:paraId="2F067FC6" w14:textId="77777777">
            <w:pPr>
              <w:spacing w:line="240" w:lineRule="auto"/>
              <w:jc w:val="both"/>
              <w:rPr>
                <w:color w:val="000000"/>
                <w:sz w:val="22"/>
                <w:szCs w:val="22"/>
              </w:rPr>
            </w:pPr>
          </w:p>
        </w:tc>
      </w:tr>
      <w:tr w:rsidRPr="0004492B" w:rsidR="00756BEA" w:rsidTr="0FDAFD24" w14:paraId="2F0C31C7" w14:textId="77777777">
        <w:tc>
          <w:tcPr>
            <w:tcW w:w="992" w:type="dxa"/>
            <w:tcMar>
              <w:top w:w="0" w:type="dxa"/>
              <w:left w:w="118" w:type="dxa"/>
              <w:bottom w:w="0" w:type="dxa"/>
              <w:right w:w="118" w:type="dxa"/>
            </w:tcMar>
          </w:tcPr>
          <w:p w:rsidRPr="0004492B" w:rsidR="00756BEA" w:rsidP="00756BEA" w:rsidRDefault="00756BEA" w14:paraId="7588C1C3"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1A7E4CAE" w14:textId="77777777">
            <w:pPr>
              <w:pBdr>
                <w:left w:val="none" w:color="auto" w:sz="0" w:space="7"/>
              </w:pBdr>
              <w:spacing w:line="240" w:lineRule="auto"/>
              <w:jc w:val="both"/>
              <w:rPr>
                <w:rFonts w:eastAsia="Times New Roman"/>
                <w:b/>
                <w:color w:val="000000"/>
                <w:sz w:val="22"/>
                <w:szCs w:val="22"/>
              </w:rPr>
            </w:pPr>
          </w:p>
        </w:tc>
        <w:tc>
          <w:tcPr>
            <w:tcW w:w="3927" w:type="dxa"/>
            <w:tcMar>
              <w:top w:w="0" w:type="dxa"/>
              <w:left w:w="118" w:type="dxa"/>
              <w:bottom w:w="0" w:type="dxa"/>
              <w:right w:w="118" w:type="dxa"/>
            </w:tcMar>
          </w:tcPr>
          <w:p w:rsidRPr="0004492B" w:rsidR="00756BEA" w:rsidP="00756BEA" w:rsidRDefault="00756BEA" w14:paraId="7A5065FB"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796545EA"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3D382C67" w14:textId="77777777">
            <w:pPr>
              <w:spacing w:line="240" w:lineRule="auto"/>
              <w:jc w:val="both"/>
              <w:rPr>
                <w:color w:val="000000"/>
                <w:sz w:val="22"/>
                <w:szCs w:val="22"/>
              </w:rPr>
            </w:pPr>
          </w:p>
        </w:tc>
      </w:tr>
      <w:tr w:rsidRPr="0004492B" w:rsidR="00756BEA" w:rsidTr="0FDAFD24" w14:paraId="3FAA2DB4" w14:textId="77777777">
        <w:tc>
          <w:tcPr>
            <w:tcW w:w="992" w:type="dxa"/>
            <w:tcMar>
              <w:top w:w="0" w:type="dxa"/>
              <w:left w:w="118" w:type="dxa"/>
              <w:bottom w:w="0" w:type="dxa"/>
              <w:right w:w="118" w:type="dxa"/>
            </w:tcMar>
          </w:tcPr>
          <w:p w:rsidRPr="0004492B" w:rsidR="00756BEA" w:rsidP="00756BEA" w:rsidRDefault="003478A7" w14:paraId="4AC5FB50" w14:textId="3AEDA891">
            <w:pPr>
              <w:spacing w:line="240" w:lineRule="auto"/>
              <w:rPr>
                <w:b/>
                <w:bCs/>
                <w:color w:val="000000"/>
                <w:sz w:val="22"/>
                <w:szCs w:val="22"/>
              </w:rPr>
            </w:pPr>
            <w:r w:rsidRPr="0004492B">
              <w:rPr>
                <w:b/>
                <w:bCs/>
                <w:color w:val="000000"/>
                <w:sz w:val="22"/>
                <w:szCs w:val="22"/>
              </w:rPr>
              <w:t>25.08</w:t>
            </w:r>
          </w:p>
        </w:tc>
        <w:tc>
          <w:tcPr>
            <w:tcW w:w="7010" w:type="dxa"/>
            <w:tcMar>
              <w:top w:w="0" w:type="dxa"/>
              <w:left w:w="118" w:type="dxa"/>
              <w:bottom w:w="0" w:type="dxa"/>
              <w:right w:w="118" w:type="dxa"/>
            </w:tcMar>
          </w:tcPr>
          <w:p w:rsidRPr="0004492B" w:rsidR="001F75B8" w:rsidP="00756BEA" w:rsidRDefault="003478A7" w14:paraId="28470561" w14:textId="521477E7">
            <w:pPr>
              <w:pBdr>
                <w:left w:val="none" w:color="auto" w:sz="0" w:space="7"/>
              </w:pBdr>
              <w:spacing w:line="240" w:lineRule="auto"/>
              <w:jc w:val="both"/>
              <w:rPr>
                <w:rFonts w:eastAsia="Times New Roman"/>
                <w:b/>
                <w:color w:val="000000"/>
                <w:sz w:val="22"/>
                <w:szCs w:val="22"/>
              </w:rPr>
            </w:pPr>
            <w:r w:rsidRPr="0004492B">
              <w:rPr>
                <w:rFonts w:eastAsia="Times New Roman"/>
                <w:b/>
                <w:color w:val="000000"/>
                <w:sz w:val="22"/>
                <w:szCs w:val="22"/>
              </w:rPr>
              <w:t>GLASGOW LEADERSHIP GROUP</w:t>
            </w:r>
          </w:p>
        </w:tc>
        <w:tc>
          <w:tcPr>
            <w:tcW w:w="3927" w:type="dxa"/>
            <w:tcMar>
              <w:top w:w="0" w:type="dxa"/>
              <w:left w:w="118" w:type="dxa"/>
              <w:bottom w:w="0" w:type="dxa"/>
              <w:right w:w="118" w:type="dxa"/>
            </w:tcMar>
          </w:tcPr>
          <w:p w:rsidRPr="0004492B" w:rsidR="00C521B4" w:rsidP="00756BEA" w:rsidRDefault="00C521B4" w14:paraId="47A6217F" w14:textId="05874994">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B5FD503"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367B9FB2" w14:textId="77777777">
            <w:pPr>
              <w:spacing w:line="240" w:lineRule="auto"/>
              <w:jc w:val="both"/>
              <w:rPr>
                <w:color w:val="000000"/>
                <w:sz w:val="22"/>
                <w:szCs w:val="22"/>
              </w:rPr>
            </w:pPr>
          </w:p>
        </w:tc>
      </w:tr>
      <w:tr w:rsidRPr="0004492B" w:rsidR="00FA3B1D" w:rsidTr="0FDAFD24" w14:paraId="4A8F4F2E" w14:textId="77777777">
        <w:tc>
          <w:tcPr>
            <w:tcW w:w="992" w:type="dxa"/>
            <w:tcMar>
              <w:top w:w="0" w:type="dxa"/>
              <w:left w:w="118" w:type="dxa"/>
              <w:bottom w:w="0" w:type="dxa"/>
              <w:right w:w="118" w:type="dxa"/>
            </w:tcMar>
          </w:tcPr>
          <w:p w:rsidRPr="0004492B" w:rsidR="00FA3B1D" w:rsidP="00756BEA" w:rsidRDefault="00FA3B1D" w14:paraId="5716B90C"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756BEA" w:rsidRDefault="00FA3B1D" w14:paraId="1DC5E996" w14:textId="77777777">
            <w:pPr>
              <w:pBdr>
                <w:left w:val="none" w:color="auto" w:sz="0" w:space="7"/>
              </w:pBdr>
              <w:spacing w:line="240" w:lineRule="auto"/>
              <w:jc w:val="both"/>
              <w:rPr>
                <w:rFonts w:eastAsia="Times New Roman"/>
                <w:b/>
                <w:color w:val="000000"/>
                <w:sz w:val="22"/>
                <w:szCs w:val="22"/>
              </w:rPr>
            </w:pPr>
          </w:p>
        </w:tc>
        <w:tc>
          <w:tcPr>
            <w:tcW w:w="3927" w:type="dxa"/>
            <w:tcMar>
              <w:top w:w="0" w:type="dxa"/>
              <w:left w:w="118" w:type="dxa"/>
              <w:bottom w:w="0" w:type="dxa"/>
              <w:right w:w="118" w:type="dxa"/>
            </w:tcMar>
          </w:tcPr>
          <w:p w:rsidRPr="0004492B" w:rsidR="00FA3B1D" w:rsidP="00756BEA" w:rsidRDefault="00FA3B1D" w14:paraId="4C9EEC5E"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FA3B1D" w:rsidP="00756BEA" w:rsidRDefault="00FA3B1D" w14:paraId="07DEB9EE"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FA3B1D" w:rsidP="00756BEA" w:rsidRDefault="00FA3B1D" w14:paraId="068F8288" w14:textId="77777777">
            <w:pPr>
              <w:spacing w:line="240" w:lineRule="auto"/>
              <w:jc w:val="both"/>
              <w:rPr>
                <w:color w:val="000000"/>
                <w:sz w:val="22"/>
                <w:szCs w:val="22"/>
              </w:rPr>
            </w:pPr>
          </w:p>
        </w:tc>
      </w:tr>
      <w:tr w:rsidRPr="0004492B" w:rsidR="00756BEA" w:rsidTr="0FDAFD24" w14:paraId="7973770C" w14:textId="77777777">
        <w:tc>
          <w:tcPr>
            <w:tcW w:w="992" w:type="dxa"/>
            <w:tcMar>
              <w:top w:w="0" w:type="dxa"/>
              <w:left w:w="118" w:type="dxa"/>
              <w:bottom w:w="0" w:type="dxa"/>
              <w:right w:w="118" w:type="dxa"/>
            </w:tcMar>
          </w:tcPr>
          <w:p w:rsidRPr="0004492B" w:rsidR="00756BEA" w:rsidP="00756BEA" w:rsidRDefault="00756BEA" w14:paraId="14DFC481"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93B85" w:rsidP="003478A7" w:rsidRDefault="00FA3B1D" w14:paraId="67824B06" w14:textId="31A686A6">
            <w:pPr>
              <w:jc w:val="both"/>
              <w:rPr>
                <w:rFonts w:eastAsia="Times New Roman"/>
                <w:color w:val="000000"/>
                <w:sz w:val="22"/>
                <w:szCs w:val="22"/>
              </w:rPr>
            </w:pPr>
            <w:r w:rsidRPr="0004492B">
              <w:rPr>
                <w:rFonts w:eastAsia="Times New Roman"/>
                <w:bCs/>
                <w:color w:val="000000"/>
                <w:sz w:val="22"/>
                <w:szCs w:val="22"/>
              </w:rPr>
              <w:t>The Chair provided an update on the disbandment of the GCRB</w:t>
            </w:r>
            <w:r w:rsidR="0065554E">
              <w:rPr>
                <w:rFonts w:eastAsia="Times New Roman"/>
                <w:bCs/>
                <w:color w:val="000000"/>
                <w:sz w:val="22"/>
                <w:szCs w:val="22"/>
              </w:rPr>
              <w:t>,</w:t>
            </w:r>
            <w:r w:rsidRPr="0004492B">
              <w:rPr>
                <w:rFonts w:eastAsia="Times New Roman"/>
                <w:bCs/>
                <w:color w:val="000000"/>
                <w:sz w:val="22"/>
                <w:szCs w:val="22"/>
              </w:rPr>
              <w:t xml:space="preserve"> which had </w:t>
            </w:r>
            <w:r w:rsidR="0065554E">
              <w:rPr>
                <w:rFonts w:eastAsia="Times New Roman"/>
                <w:bCs/>
                <w:color w:val="000000"/>
                <w:sz w:val="22"/>
                <w:szCs w:val="22"/>
              </w:rPr>
              <w:t xml:space="preserve">been announced </w:t>
            </w:r>
            <w:r w:rsidR="0017384F">
              <w:rPr>
                <w:rFonts w:eastAsia="Times New Roman"/>
                <w:bCs/>
                <w:color w:val="000000"/>
                <w:sz w:val="22"/>
                <w:szCs w:val="22"/>
              </w:rPr>
              <w:t xml:space="preserve">in December </w:t>
            </w:r>
            <w:r w:rsidR="0065554E">
              <w:rPr>
                <w:rFonts w:eastAsia="Times New Roman"/>
                <w:bCs/>
                <w:color w:val="000000"/>
                <w:sz w:val="22"/>
                <w:szCs w:val="22"/>
              </w:rPr>
              <w:t>by the Minister for Further Education and would have effect from 30 July 2025.</w:t>
            </w:r>
            <w:r w:rsidRPr="0004492B">
              <w:rPr>
                <w:rFonts w:eastAsia="Times New Roman"/>
                <w:bCs/>
                <w:color w:val="000000"/>
                <w:sz w:val="22"/>
                <w:szCs w:val="22"/>
              </w:rPr>
              <w:t xml:space="preserve"> </w:t>
            </w:r>
            <w:r w:rsidR="000B78A7">
              <w:rPr>
                <w:rFonts w:eastAsia="Times New Roman"/>
                <w:bCs/>
                <w:color w:val="000000"/>
                <w:sz w:val="22"/>
                <w:szCs w:val="22"/>
              </w:rPr>
              <w:t>He briefed the Board on the formation of the Glasgow Leadership Group, comprising the chairs and principals of Glasgow’s three colleges.</w:t>
            </w:r>
            <w:r w:rsidRPr="0004492B">
              <w:rPr>
                <w:rFonts w:eastAsia="Times New Roman"/>
                <w:bCs/>
                <w:color w:val="000000"/>
                <w:sz w:val="22"/>
                <w:szCs w:val="22"/>
              </w:rPr>
              <w:t xml:space="preserve"> </w:t>
            </w:r>
            <w:r w:rsidR="000B78A7">
              <w:rPr>
                <w:rFonts w:eastAsia="Times New Roman"/>
                <w:bCs/>
                <w:color w:val="000000"/>
                <w:sz w:val="22"/>
                <w:szCs w:val="22"/>
              </w:rPr>
              <w:t>Th</w:t>
            </w:r>
            <w:r w:rsidR="0017384F">
              <w:rPr>
                <w:rFonts w:eastAsia="Times New Roman"/>
                <w:bCs/>
                <w:color w:val="000000"/>
                <w:sz w:val="22"/>
                <w:szCs w:val="22"/>
              </w:rPr>
              <w:t xml:space="preserve">e </w:t>
            </w:r>
            <w:r w:rsidR="000B78A7">
              <w:rPr>
                <w:rFonts w:eastAsia="Times New Roman"/>
                <w:bCs/>
                <w:color w:val="000000"/>
                <w:sz w:val="22"/>
                <w:szCs w:val="22"/>
              </w:rPr>
              <w:t>role of the Group was</w:t>
            </w:r>
            <w:r w:rsidRPr="0004492B">
              <w:rPr>
                <w:rFonts w:eastAsia="Times New Roman"/>
                <w:bCs/>
                <w:color w:val="000000"/>
                <w:sz w:val="22"/>
                <w:szCs w:val="22"/>
              </w:rPr>
              <w:t xml:space="preserve"> to promote partnership working </w:t>
            </w:r>
            <w:r w:rsidR="000B78A7">
              <w:rPr>
                <w:rFonts w:eastAsia="Times New Roman"/>
                <w:bCs/>
                <w:color w:val="000000"/>
                <w:sz w:val="22"/>
                <w:szCs w:val="22"/>
              </w:rPr>
              <w:t>among the colleges. It would meet bi-</w:t>
            </w:r>
            <w:proofErr w:type="gramStart"/>
            <w:r w:rsidR="000B78A7">
              <w:rPr>
                <w:rFonts w:eastAsia="Times New Roman"/>
                <w:bCs/>
                <w:color w:val="000000"/>
                <w:sz w:val="22"/>
                <w:szCs w:val="22"/>
              </w:rPr>
              <w:t>monthly</w:t>
            </w:r>
            <w:proofErr w:type="gramEnd"/>
            <w:r w:rsidR="000B78A7">
              <w:rPr>
                <w:rFonts w:eastAsia="Times New Roman"/>
                <w:bCs/>
                <w:color w:val="000000"/>
                <w:sz w:val="22"/>
                <w:szCs w:val="22"/>
              </w:rPr>
              <w:t xml:space="preserve"> and the </w:t>
            </w:r>
            <w:r w:rsidR="001D402C">
              <w:rPr>
                <w:rFonts w:eastAsia="Times New Roman"/>
                <w:bCs/>
                <w:color w:val="000000"/>
                <w:sz w:val="22"/>
                <w:szCs w:val="22"/>
              </w:rPr>
              <w:t>C</w:t>
            </w:r>
            <w:r w:rsidR="000B78A7">
              <w:rPr>
                <w:rFonts w:eastAsia="Times New Roman"/>
                <w:bCs/>
                <w:color w:val="000000"/>
                <w:sz w:val="22"/>
                <w:szCs w:val="22"/>
              </w:rPr>
              <w:t xml:space="preserve">hair would </w:t>
            </w:r>
            <w:r w:rsidR="00231A6E">
              <w:rPr>
                <w:rFonts w:eastAsia="Times New Roman"/>
                <w:bCs/>
                <w:color w:val="000000"/>
                <w:sz w:val="22"/>
                <w:szCs w:val="22"/>
              </w:rPr>
              <w:t>regularly update the Board on its discussions</w:t>
            </w:r>
            <w:r w:rsidRPr="0004492B">
              <w:rPr>
                <w:rFonts w:eastAsia="Times New Roman"/>
                <w:bCs/>
                <w:color w:val="000000"/>
                <w:sz w:val="22"/>
                <w:szCs w:val="22"/>
              </w:rPr>
              <w:t xml:space="preserve">.  In response to a question from a Board member the Chair undertook to ask </w:t>
            </w:r>
            <w:r w:rsidR="001E0DFA">
              <w:rPr>
                <w:rFonts w:eastAsia="Times New Roman"/>
                <w:bCs/>
                <w:color w:val="000000"/>
                <w:sz w:val="22"/>
                <w:szCs w:val="22"/>
              </w:rPr>
              <w:t>t</w:t>
            </w:r>
            <w:r w:rsidR="001D402C">
              <w:rPr>
                <w:rFonts w:eastAsia="Times New Roman"/>
                <w:bCs/>
                <w:color w:val="000000"/>
                <w:sz w:val="22"/>
                <w:szCs w:val="22"/>
              </w:rPr>
              <w:t>he</w:t>
            </w:r>
            <w:r w:rsidR="001E0DFA">
              <w:rPr>
                <w:rFonts w:eastAsia="Times New Roman"/>
                <w:bCs/>
                <w:color w:val="000000"/>
                <w:sz w:val="22"/>
                <w:szCs w:val="22"/>
              </w:rPr>
              <w:t xml:space="preserve"> Group if its</w:t>
            </w:r>
            <w:r w:rsidRPr="0004492B">
              <w:rPr>
                <w:rFonts w:eastAsia="Times New Roman"/>
                <w:bCs/>
                <w:color w:val="000000"/>
                <w:sz w:val="22"/>
                <w:szCs w:val="22"/>
              </w:rPr>
              <w:t xml:space="preserve"> </w:t>
            </w:r>
            <w:r w:rsidR="001E0DFA">
              <w:rPr>
                <w:rFonts w:eastAsia="Times New Roman"/>
                <w:bCs/>
                <w:color w:val="000000"/>
                <w:sz w:val="22"/>
                <w:szCs w:val="22"/>
              </w:rPr>
              <w:t>m</w:t>
            </w:r>
            <w:r w:rsidRPr="0004492B">
              <w:rPr>
                <w:rFonts w:eastAsia="Times New Roman"/>
                <w:bCs/>
                <w:color w:val="000000"/>
                <w:sz w:val="22"/>
                <w:szCs w:val="22"/>
              </w:rPr>
              <w:t xml:space="preserve">inutes would be made available in a public domain.   </w:t>
            </w:r>
          </w:p>
        </w:tc>
        <w:tc>
          <w:tcPr>
            <w:tcW w:w="3927" w:type="dxa"/>
            <w:tcMar>
              <w:top w:w="0" w:type="dxa"/>
              <w:left w:w="118" w:type="dxa"/>
              <w:bottom w:w="0" w:type="dxa"/>
              <w:right w:w="118" w:type="dxa"/>
            </w:tcMar>
          </w:tcPr>
          <w:p w:rsidRPr="0004492B" w:rsidR="00756BEA" w:rsidP="00756BEA" w:rsidRDefault="00FA3B1D" w14:paraId="0C850DEF" w14:textId="321E5E4D">
            <w:pPr>
              <w:spacing w:line="240" w:lineRule="auto"/>
              <w:jc w:val="both"/>
              <w:rPr>
                <w:color w:val="000000"/>
                <w:sz w:val="22"/>
                <w:szCs w:val="22"/>
              </w:rPr>
            </w:pPr>
            <w:r w:rsidRPr="0004492B">
              <w:rPr>
                <w:color w:val="000000"/>
                <w:sz w:val="22"/>
                <w:szCs w:val="22"/>
              </w:rPr>
              <w:t>Chair</w:t>
            </w:r>
          </w:p>
        </w:tc>
        <w:tc>
          <w:tcPr>
            <w:tcW w:w="3820" w:type="dxa"/>
            <w:gridSpan w:val="2"/>
            <w:tcMar>
              <w:top w:w="0" w:type="dxa"/>
              <w:left w:w="118" w:type="dxa"/>
              <w:bottom w:w="0" w:type="dxa"/>
              <w:right w:w="118" w:type="dxa"/>
            </w:tcMar>
          </w:tcPr>
          <w:p w:rsidRPr="0004492B" w:rsidR="00756BEA" w:rsidP="00756BEA" w:rsidRDefault="00756BEA" w14:paraId="67743AC0"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70FEC90A" w14:textId="77777777">
            <w:pPr>
              <w:spacing w:line="240" w:lineRule="auto"/>
              <w:jc w:val="both"/>
              <w:rPr>
                <w:color w:val="000000"/>
                <w:sz w:val="22"/>
                <w:szCs w:val="22"/>
              </w:rPr>
            </w:pPr>
          </w:p>
        </w:tc>
      </w:tr>
      <w:tr w:rsidRPr="0004492B" w:rsidR="00793B85" w:rsidTr="0FDAFD24" w14:paraId="15DE3A3D" w14:textId="77777777">
        <w:tc>
          <w:tcPr>
            <w:tcW w:w="992" w:type="dxa"/>
            <w:tcMar>
              <w:top w:w="0" w:type="dxa"/>
              <w:left w:w="118" w:type="dxa"/>
              <w:bottom w:w="0" w:type="dxa"/>
              <w:right w:w="118" w:type="dxa"/>
            </w:tcMar>
          </w:tcPr>
          <w:p w:rsidRPr="0004492B" w:rsidR="00793B85" w:rsidP="00756BEA" w:rsidRDefault="00793B85" w14:paraId="52B3BB68"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93B85" w:rsidP="00756BEA" w:rsidRDefault="00793B85" w14:paraId="54295D58" w14:textId="77777777">
            <w:pPr>
              <w:pBdr>
                <w:left w:val="none" w:color="auto" w:sz="0" w:space="7"/>
              </w:pBdr>
              <w:spacing w:line="240" w:lineRule="auto"/>
              <w:jc w:val="both"/>
              <w:rPr>
                <w:rFonts w:eastAsia="Times New Roman"/>
                <w:b/>
                <w:color w:val="000000"/>
                <w:sz w:val="22"/>
                <w:szCs w:val="22"/>
              </w:rPr>
            </w:pPr>
          </w:p>
        </w:tc>
        <w:tc>
          <w:tcPr>
            <w:tcW w:w="3927" w:type="dxa"/>
            <w:tcMar>
              <w:top w:w="0" w:type="dxa"/>
              <w:left w:w="118" w:type="dxa"/>
              <w:bottom w:w="0" w:type="dxa"/>
              <w:right w:w="118" w:type="dxa"/>
            </w:tcMar>
          </w:tcPr>
          <w:p w:rsidRPr="0004492B" w:rsidR="00793B85" w:rsidP="00756BEA" w:rsidRDefault="00793B85" w14:paraId="51EEEDA2"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93B85" w:rsidP="00756BEA" w:rsidRDefault="00793B85" w14:paraId="561F3292"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93B85" w:rsidP="00756BEA" w:rsidRDefault="00793B85" w14:paraId="05E3F943" w14:textId="77777777">
            <w:pPr>
              <w:spacing w:line="240" w:lineRule="auto"/>
              <w:jc w:val="both"/>
              <w:rPr>
                <w:color w:val="000000"/>
                <w:sz w:val="22"/>
                <w:szCs w:val="22"/>
              </w:rPr>
            </w:pPr>
          </w:p>
        </w:tc>
      </w:tr>
      <w:tr w:rsidRPr="0004492B" w:rsidR="00756BEA" w:rsidTr="0FDAFD24" w14:paraId="4431B51A" w14:textId="77777777">
        <w:tc>
          <w:tcPr>
            <w:tcW w:w="992" w:type="dxa"/>
            <w:tcMar>
              <w:top w:w="0" w:type="dxa"/>
              <w:left w:w="118" w:type="dxa"/>
              <w:bottom w:w="0" w:type="dxa"/>
              <w:right w:w="118" w:type="dxa"/>
            </w:tcMar>
          </w:tcPr>
          <w:p w:rsidRPr="0004492B" w:rsidR="00756BEA" w:rsidP="00756BEA" w:rsidRDefault="003478A7" w14:paraId="5DDA1A97" w14:textId="17069CEA">
            <w:pPr>
              <w:spacing w:line="240" w:lineRule="auto"/>
              <w:rPr>
                <w:b/>
                <w:bCs/>
                <w:color w:val="000000"/>
                <w:sz w:val="22"/>
                <w:szCs w:val="22"/>
              </w:rPr>
            </w:pPr>
            <w:r w:rsidRPr="0004492B">
              <w:rPr>
                <w:b/>
                <w:bCs/>
                <w:color w:val="000000"/>
                <w:sz w:val="22"/>
                <w:szCs w:val="22"/>
              </w:rPr>
              <w:t>25.09</w:t>
            </w:r>
          </w:p>
        </w:tc>
        <w:tc>
          <w:tcPr>
            <w:tcW w:w="7010" w:type="dxa"/>
            <w:tcMar>
              <w:top w:w="0" w:type="dxa"/>
              <w:left w:w="118" w:type="dxa"/>
              <w:bottom w:w="0" w:type="dxa"/>
              <w:right w:w="118" w:type="dxa"/>
            </w:tcMar>
          </w:tcPr>
          <w:p w:rsidRPr="0004492B" w:rsidR="0030523B" w:rsidP="00756BEA" w:rsidRDefault="003478A7" w14:paraId="133AFE61" w14:textId="5A81D8BE">
            <w:pPr>
              <w:pBdr>
                <w:left w:val="none" w:color="auto" w:sz="0" w:space="7"/>
              </w:pBdr>
              <w:spacing w:line="240" w:lineRule="auto"/>
              <w:jc w:val="both"/>
              <w:rPr>
                <w:rFonts w:eastAsia="Times New Roman"/>
                <w:b/>
                <w:color w:val="000000"/>
                <w:sz w:val="22"/>
                <w:szCs w:val="22"/>
              </w:rPr>
            </w:pPr>
            <w:r w:rsidRPr="0004492B">
              <w:rPr>
                <w:rFonts w:eastAsia="Times New Roman"/>
                <w:b/>
                <w:color w:val="000000"/>
                <w:sz w:val="22"/>
                <w:szCs w:val="22"/>
              </w:rPr>
              <w:t>CREDIT FORECAST AND RECRUITMENT SUMMARY</w:t>
            </w:r>
          </w:p>
        </w:tc>
        <w:tc>
          <w:tcPr>
            <w:tcW w:w="3927" w:type="dxa"/>
            <w:tcMar>
              <w:top w:w="0" w:type="dxa"/>
              <w:left w:w="118" w:type="dxa"/>
              <w:bottom w:w="0" w:type="dxa"/>
              <w:right w:w="118" w:type="dxa"/>
            </w:tcMar>
          </w:tcPr>
          <w:p w:rsidRPr="0004492B" w:rsidR="00756BEA" w:rsidP="00756BEA" w:rsidRDefault="00756BEA" w14:paraId="593D9BD0"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2B8F6CD4"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384EDAEE" w14:textId="77777777">
            <w:pPr>
              <w:spacing w:line="240" w:lineRule="auto"/>
              <w:jc w:val="both"/>
              <w:rPr>
                <w:color w:val="000000"/>
                <w:sz w:val="22"/>
                <w:szCs w:val="22"/>
              </w:rPr>
            </w:pPr>
          </w:p>
        </w:tc>
      </w:tr>
      <w:tr w:rsidRPr="0004492B" w:rsidR="00756BEA" w:rsidTr="0FDAFD24" w14:paraId="1821B5A5" w14:textId="77777777">
        <w:tc>
          <w:tcPr>
            <w:tcW w:w="992" w:type="dxa"/>
            <w:tcMar>
              <w:top w:w="0" w:type="dxa"/>
              <w:left w:w="118" w:type="dxa"/>
              <w:bottom w:w="0" w:type="dxa"/>
              <w:right w:w="118" w:type="dxa"/>
            </w:tcMar>
          </w:tcPr>
          <w:p w:rsidRPr="0004492B" w:rsidR="00756BEA" w:rsidP="00756BEA" w:rsidRDefault="00756BEA" w14:paraId="1981634C"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5E7350" w:rsidP="00756BEA" w:rsidRDefault="005E7350" w14:paraId="13CB1608" w14:textId="3DEFAFA3">
            <w:pPr>
              <w:pBdr>
                <w:left w:val="none" w:color="auto" w:sz="0" w:space="7"/>
              </w:pBdr>
              <w:spacing w:line="240" w:lineRule="auto"/>
              <w:jc w:val="both"/>
              <w:rPr>
                <w:rFonts w:eastAsia="Times New Roman"/>
                <w:color w:val="000000"/>
                <w:sz w:val="22"/>
                <w:szCs w:val="22"/>
              </w:rPr>
            </w:pPr>
          </w:p>
        </w:tc>
        <w:tc>
          <w:tcPr>
            <w:tcW w:w="3927" w:type="dxa"/>
            <w:tcMar>
              <w:top w:w="0" w:type="dxa"/>
              <w:left w:w="118" w:type="dxa"/>
              <w:bottom w:w="0" w:type="dxa"/>
              <w:right w:w="118" w:type="dxa"/>
            </w:tcMar>
          </w:tcPr>
          <w:p w:rsidRPr="0004492B" w:rsidR="00756BEA" w:rsidP="00756BEA" w:rsidRDefault="00756BEA" w14:paraId="7118E5F4"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633AB28E"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5DE0E799" w14:textId="77777777">
            <w:pPr>
              <w:spacing w:line="240" w:lineRule="auto"/>
              <w:jc w:val="both"/>
              <w:rPr>
                <w:color w:val="000000"/>
                <w:sz w:val="22"/>
                <w:szCs w:val="22"/>
              </w:rPr>
            </w:pPr>
          </w:p>
        </w:tc>
      </w:tr>
      <w:tr w:rsidRPr="0004492B" w:rsidR="00756BEA" w:rsidTr="0FDAFD24" w14:paraId="11C0499B" w14:textId="77777777">
        <w:tc>
          <w:tcPr>
            <w:tcW w:w="992" w:type="dxa"/>
            <w:tcMar>
              <w:top w:w="0" w:type="dxa"/>
              <w:left w:w="118" w:type="dxa"/>
              <w:bottom w:w="0" w:type="dxa"/>
              <w:right w:w="118" w:type="dxa"/>
            </w:tcMar>
          </w:tcPr>
          <w:p w:rsidRPr="0004492B" w:rsidR="00756BEA" w:rsidP="00756BEA" w:rsidRDefault="00756BEA" w14:paraId="56AD7B6F"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FA3B1D" w:rsidRDefault="00FA3B1D" w14:paraId="3125EAA8" w14:textId="5C885782">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t xml:space="preserve">J. Rafferty provided an update on the credit forecast and recruitment summary noting that there had been an improvement since the publication of the Board papers.   J. Rafferty informed the Board that the </w:t>
            </w:r>
            <w:proofErr w:type="gramStart"/>
            <w:r w:rsidRPr="0004492B">
              <w:rPr>
                <w:rFonts w:eastAsia="Times New Roman"/>
                <w:bCs/>
                <w:color w:val="000000"/>
                <w:sz w:val="22"/>
                <w:szCs w:val="22"/>
              </w:rPr>
              <w:t>worst case</w:t>
            </w:r>
            <w:proofErr w:type="gramEnd"/>
            <w:r w:rsidRPr="0004492B">
              <w:rPr>
                <w:rFonts w:eastAsia="Times New Roman"/>
                <w:bCs/>
                <w:color w:val="000000"/>
                <w:sz w:val="22"/>
                <w:szCs w:val="22"/>
              </w:rPr>
              <w:t xml:space="preserve"> position is likely to be 1% over target and the best case is 1.3% over target.   J. Rafferty advised the Board that this overall position would be at least 3% </w:t>
            </w:r>
            <w:r w:rsidR="00B54926">
              <w:rPr>
                <w:rFonts w:eastAsia="Times New Roman"/>
                <w:bCs/>
                <w:color w:val="000000"/>
                <w:sz w:val="22"/>
                <w:szCs w:val="22"/>
              </w:rPr>
              <w:t>above the level at which there was any risk of SFC funds being clawed back</w:t>
            </w:r>
            <w:r w:rsidRPr="0004492B">
              <w:rPr>
                <w:rFonts w:eastAsia="Times New Roman"/>
                <w:bCs/>
                <w:color w:val="000000"/>
                <w:sz w:val="22"/>
                <w:szCs w:val="22"/>
              </w:rPr>
              <w:t xml:space="preserve">.  In response to a question about whether or not this is good for the college J. Rafferty informed the Board that it is both good and bad in that no funding is made available for the over </w:t>
            </w:r>
            <w:proofErr w:type="gramStart"/>
            <w:r w:rsidRPr="0004492B">
              <w:rPr>
                <w:rFonts w:eastAsia="Times New Roman"/>
                <w:bCs/>
                <w:color w:val="000000"/>
                <w:sz w:val="22"/>
                <w:szCs w:val="22"/>
              </w:rPr>
              <w:t>delivery</w:t>
            </w:r>
            <w:proofErr w:type="gramEnd"/>
            <w:r w:rsidRPr="0004492B">
              <w:rPr>
                <w:rFonts w:eastAsia="Times New Roman"/>
                <w:bCs/>
                <w:color w:val="000000"/>
                <w:sz w:val="22"/>
                <w:szCs w:val="22"/>
              </w:rPr>
              <w:t xml:space="preserve"> but it is good in the sense that it means there will be no funding pulled back to the SFC.   </w:t>
            </w:r>
          </w:p>
          <w:p w:rsidRPr="0004492B" w:rsidR="00FA3B1D" w:rsidP="00FA3B1D" w:rsidRDefault="00FA3B1D" w14:paraId="16A7FB16" w14:textId="77777777">
            <w:pPr>
              <w:pBdr>
                <w:left w:val="none" w:color="auto" w:sz="0" w:space="7"/>
              </w:pBdr>
              <w:spacing w:line="240" w:lineRule="auto"/>
              <w:jc w:val="both"/>
              <w:rPr>
                <w:rFonts w:eastAsia="Times New Roman"/>
                <w:bCs/>
                <w:color w:val="000000"/>
                <w:sz w:val="22"/>
                <w:szCs w:val="22"/>
              </w:rPr>
            </w:pPr>
          </w:p>
          <w:p w:rsidRPr="0004492B" w:rsidR="00FA3B1D" w:rsidP="00FA3B1D" w:rsidRDefault="00FA3B1D" w14:paraId="45583C7B" w14:textId="759201D2">
            <w:pPr>
              <w:pBdr>
                <w:left w:val="none" w:color="auto" w:sz="0" w:space="7"/>
              </w:pBdr>
              <w:spacing w:line="240" w:lineRule="auto"/>
              <w:jc w:val="both"/>
              <w:rPr>
                <w:rFonts w:eastAsia="Times New Roman"/>
                <w:bCs/>
                <w:color w:val="000000"/>
                <w:sz w:val="22"/>
                <w:szCs w:val="22"/>
              </w:rPr>
            </w:pPr>
            <w:r w:rsidRPr="0004492B">
              <w:rPr>
                <w:rFonts w:eastAsia="Times New Roman"/>
                <w:bCs/>
                <w:color w:val="000000"/>
                <w:sz w:val="22"/>
                <w:szCs w:val="22"/>
              </w:rPr>
              <w:lastRenderedPageBreak/>
              <w:t>The Board discussed the improved attainment figures</w:t>
            </w:r>
            <w:r w:rsidR="003559CC">
              <w:rPr>
                <w:rFonts w:eastAsia="Times New Roman"/>
                <w:bCs/>
                <w:color w:val="000000"/>
                <w:sz w:val="22"/>
                <w:szCs w:val="22"/>
              </w:rPr>
              <w:t xml:space="preserve"> </w:t>
            </w:r>
            <w:r w:rsidR="00E5260F">
              <w:rPr>
                <w:rFonts w:eastAsia="Times New Roman"/>
                <w:bCs/>
                <w:color w:val="000000"/>
                <w:sz w:val="22"/>
                <w:szCs w:val="22"/>
              </w:rPr>
              <w:t>and</w:t>
            </w:r>
            <w:r w:rsidRPr="0004492B">
              <w:rPr>
                <w:rFonts w:eastAsia="Times New Roman"/>
                <w:bCs/>
                <w:color w:val="000000"/>
                <w:sz w:val="22"/>
                <w:szCs w:val="22"/>
              </w:rPr>
              <w:t xml:space="preserve"> the different methodology for calculating attainment rates.  It was noted that there will be a variation across courses with the least improvement showing in dance because it always has a high attainment rate and the initial drop out after course commencement is almost non-existent.  </w:t>
            </w:r>
          </w:p>
          <w:p w:rsidRPr="0004492B" w:rsidR="00FA3B1D" w:rsidP="00FA3B1D" w:rsidRDefault="00FA3B1D" w14:paraId="65150B14" w14:textId="77777777">
            <w:pPr>
              <w:pBdr>
                <w:left w:val="none" w:color="auto" w:sz="0" w:space="7"/>
              </w:pBdr>
              <w:spacing w:line="240" w:lineRule="auto"/>
              <w:jc w:val="both"/>
              <w:rPr>
                <w:rFonts w:eastAsia="Times New Roman"/>
                <w:bCs/>
                <w:color w:val="000000"/>
                <w:sz w:val="22"/>
                <w:szCs w:val="22"/>
              </w:rPr>
            </w:pPr>
          </w:p>
          <w:p w:rsidRPr="0004492B" w:rsidR="00756BEA" w:rsidP="00FA3B1D" w:rsidRDefault="00FA3B1D" w14:paraId="58652FF5" w14:textId="7356FAA5">
            <w:pPr>
              <w:pBdr>
                <w:left w:val="none" w:color="auto" w:sz="0" w:space="7"/>
              </w:pBdr>
              <w:spacing w:line="240" w:lineRule="auto"/>
              <w:jc w:val="both"/>
              <w:rPr>
                <w:rFonts w:eastAsia="Times New Roman"/>
                <w:b/>
                <w:color w:val="000000"/>
                <w:sz w:val="22"/>
                <w:szCs w:val="22"/>
              </w:rPr>
            </w:pPr>
            <w:r w:rsidRPr="0004492B">
              <w:rPr>
                <w:rFonts w:eastAsia="Times New Roman"/>
                <w:bCs/>
                <w:color w:val="000000"/>
                <w:sz w:val="22"/>
                <w:szCs w:val="22"/>
              </w:rPr>
              <w:t xml:space="preserve">The Board thanked J. Rafferty for the update.  </w:t>
            </w:r>
          </w:p>
        </w:tc>
        <w:tc>
          <w:tcPr>
            <w:tcW w:w="3927" w:type="dxa"/>
            <w:tcMar>
              <w:top w:w="0" w:type="dxa"/>
              <w:left w:w="118" w:type="dxa"/>
              <w:bottom w:w="0" w:type="dxa"/>
              <w:right w:w="118" w:type="dxa"/>
            </w:tcMar>
          </w:tcPr>
          <w:p w:rsidRPr="0004492B" w:rsidR="00756BEA" w:rsidP="00756BEA" w:rsidRDefault="00756BEA" w14:paraId="3CEDB3A7"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0611EBDB"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7891F065" w14:textId="77777777">
            <w:pPr>
              <w:spacing w:line="240" w:lineRule="auto"/>
              <w:jc w:val="both"/>
              <w:rPr>
                <w:color w:val="000000"/>
                <w:sz w:val="22"/>
                <w:szCs w:val="22"/>
              </w:rPr>
            </w:pPr>
          </w:p>
        </w:tc>
      </w:tr>
      <w:tr w:rsidRPr="0004492B" w:rsidR="00FA3B1D" w:rsidTr="0FDAFD24" w14:paraId="0A884C9C" w14:textId="77777777">
        <w:tc>
          <w:tcPr>
            <w:tcW w:w="992" w:type="dxa"/>
            <w:tcMar>
              <w:top w:w="0" w:type="dxa"/>
              <w:left w:w="118" w:type="dxa"/>
              <w:bottom w:w="0" w:type="dxa"/>
              <w:right w:w="118" w:type="dxa"/>
            </w:tcMar>
          </w:tcPr>
          <w:p w:rsidRPr="0004492B" w:rsidR="00FA3B1D" w:rsidP="00756BEA" w:rsidRDefault="00FA3B1D" w14:paraId="23DFC68B"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FA3B1D" w:rsidRDefault="00FA3B1D" w14:paraId="5AD0827C" w14:textId="77777777">
            <w:pPr>
              <w:pBdr>
                <w:left w:val="none" w:color="auto" w:sz="0" w:space="7"/>
              </w:pBdr>
              <w:spacing w:line="240" w:lineRule="auto"/>
              <w:jc w:val="both"/>
              <w:rPr>
                <w:rFonts w:eastAsia="Times New Roman"/>
                <w:bCs/>
                <w:color w:val="000000"/>
                <w:sz w:val="22"/>
                <w:szCs w:val="22"/>
              </w:rPr>
            </w:pPr>
          </w:p>
        </w:tc>
        <w:tc>
          <w:tcPr>
            <w:tcW w:w="3927" w:type="dxa"/>
            <w:tcMar>
              <w:top w:w="0" w:type="dxa"/>
              <w:left w:w="118" w:type="dxa"/>
              <w:bottom w:w="0" w:type="dxa"/>
              <w:right w:w="118" w:type="dxa"/>
            </w:tcMar>
          </w:tcPr>
          <w:p w:rsidRPr="0004492B" w:rsidR="00FA3B1D" w:rsidP="00756BEA" w:rsidRDefault="00FA3B1D" w14:paraId="0C2AAD89"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FA3B1D" w:rsidP="00756BEA" w:rsidRDefault="00FA3B1D" w14:paraId="5C50161E"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FA3B1D" w:rsidP="00756BEA" w:rsidRDefault="00FA3B1D" w14:paraId="076D6354" w14:textId="77777777">
            <w:pPr>
              <w:spacing w:line="240" w:lineRule="auto"/>
              <w:jc w:val="both"/>
              <w:rPr>
                <w:color w:val="000000"/>
                <w:sz w:val="22"/>
                <w:szCs w:val="22"/>
              </w:rPr>
            </w:pPr>
          </w:p>
        </w:tc>
      </w:tr>
      <w:tr w:rsidRPr="0004492B" w:rsidR="00756BEA" w:rsidTr="0FDAFD24" w14:paraId="0259E526" w14:textId="77777777">
        <w:tc>
          <w:tcPr>
            <w:tcW w:w="992" w:type="dxa"/>
            <w:tcMar>
              <w:top w:w="0" w:type="dxa"/>
              <w:left w:w="118" w:type="dxa"/>
              <w:bottom w:w="0" w:type="dxa"/>
              <w:right w:w="118" w:type="dxa"/>
            </w:tcMar>
          </w:tcPr>
          <w:p w:rsidRPr="0004492B" w:rsidR="00756BEA" w:rsidP="00756BEA" w:rsidRDefault="003478A7" w14:paraId="1C70D722" w14:textId="65ACAA16">
            <w:pPr>
              <w:spacing w:line="240" w:lineRule="auto"/>
              <w:rPr>
                <w:b/>
                <w:bCs/>
                <w:color w:val="000000"/>
                <w:sz w:val="22"/>
                <w:szCs w:val="22"/>
              </w:rPr>
            </w:pPr>
            <w:r w:rsidRPr="0004492B">
              <w:rPr>
                <w:b/>
                <w:color w:val="000000"/>
                <w:sz w:val="22"/>
                <w:szCs w:val="22"/>
              </w:rPr>
              <w:t>25.10</w:t>
            </w:r>
          </w:p>
        </w:tc>
        <w:tc>
          <w:tcPr>
            <w:tcW w:w="7010" w:type="dxa"/>
            <w:tcMar>
              <w:top w:w="0" w:type="dxa"/>
              <w:left w:w="118" w:type="dxa"/>
              <w:bottom w:w="0" w:type="dxa"/>
              <w:right w:w="118" w:type="dxa"/>
            </w:tcMar>
          </w:tcPr>
          <w:p w:rsidRPr="0004492B" w:rsidR="0030523B" w:rsidP="00756BEA" w:rsidRDefault="003478A7" w14:paraId="2FF9E6E7" w14:textId="6E42A492">
            <w:pPr>
              <w:pBdr>
                <w:left w:val="none" w:color="auto" w:sz="0" w:space="7"/>
              </w:pBdr>
              <w:spacing w:line="240" w:lineRule="auto"/>
              <w:jc w:val="both"/>
              <w:rPr>
                <w:rFonts w:eastAsia="Times New Roman"/>
                <w:b/>
                <w:color w:val="000000"/>
                <w:sz w:val="22"/>
                <w:szCs w:val="22"/>
              </w:rPr>
            </w:pPr>
            <w:r w:rsidRPr="0004492B">
              <w:rPr>
                <w:rFonts w:eastAsia="Times New Roman"/>
                <w:b/>
                <w:color w:val="000000"/>
                <w:sz w:val="22"/>
                <w:szCs w:val="22"/>
              </w:rPr>
              <w:t>GOVERNANCE UPDATE</w:t>
            </w:r>
          </w:p>
        </w:tc>
        <w:tc>
          <w:tcPr>
            <w:tcW w:w="3927" w:type="dxa"/>
            <w:tcMar>
              <w:top w:w="0" w:type="dxa"/>
              <w:left w:w="118" w:type="dxa"/>
              <w:bottom w:w="0" w:type="dxa"/>
              <w:right w:w="118" w:type="dxa"/>
            </w:tcMar>
          </w:tcPr>
          <w:p w:rsidRPr="0004492B" w:rsidR="00756BEA" w:rsidP="00756BEA" w:rsidRDefault="00756BEA" w14:paraId="211C048F"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AE7B738"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366CADF2" w14:textId="77777777">
            <w:pPr>
              <w:spacing w:line="240" w:lineRule="auto"/>
              <w:jc w:val="both"/>
              <w:rPr>
                <w:color w:val="000000"/>
                <w:sz w:val="22"/>
                <w:szCs w:val="22"/>
              </w:rPr>
            </w:pPr>
          </w:p>
        </w:tc>
      </w:tr>
      <w:tr w:rsidRPr="0004492B" w:rsidR="00FA3B1D" w:rsidTr="0FDAFD24" w14:paraId="2D8F789C" w14:textId="77777777">
        <w:tc>
          <w:tcPr>
            <w:tcW w:w="992" w:type="dxa"/>
            <w:tcMar>
              <w:top w:w="0" w:type="dxa"/>
              <w:left w:w="118" w:type="dxa"/>
              <w:bottom w:w="0" w:type="dxa"/>
              <w:right w:w="118" w:type="dxa"/>
            </w:tcMar>
          </w:tcPr>
          <w:p w:rsidRPr="0004492B" w:rsidR="00FA3B1D" w:rsidP="00756BEA" w:rsidRDefault="00FA3B1D" w14:paraId="5BCD1ED4" w14:textId="77777777">
            <w:pPr>
              <w:spacing w:line="240" w:lineRule="auto"/>
              <w:rPr>
                <w:b/>
                <w:color w:val="000000"/>
                <w:sz w:val="22"/>
                <w:szCs w:val="22"/>
              </w:rPr>
            </w:pPr>
          </w:p>
        </w:tc>
        <w:tc>
          <w:tcPr>
            <w:tcW w:w="7010" w:type="dxa"/>
            <w:tcMar>
              <w:top w:w="0" w:type="dxa"/>
              <w:left w:w="118" w:type="dxa"/>
              <w:bottom w:w="0" w:type="dxa"/>
              <w:right w:w="118" w:type="dxa"/>
            </w:tcMar>
          </w:tcPr>
          <w:p w:rsidRPr="0004492B" w:rsidR="00FA3B1D" w:rsidP="00756BEA" w:rsidRDefault="00FA3B1D" w14:paraId="67249ACE" w14:textId="77777777">
            <w:pPr>
              <w:pBdr>
                <w:left w:val="none" w:color="auto" w:sz="0" w:space="7"/>
              </w:pBdr>
              <w:spacing w:line="240" w:lineRule="auto"/>
              <w:jc w:val="both"/>
              <w:rPr>
                <w:rFonts w:eastAsia="Times New Roman"/>
                <w:b/>
                <w:color w:val="000000"/>
                <w:sz w:val="22"/>
                <w:szCs w:val="22"/>
              </w:rPr>
            </w:pPr>
          </w:p>
        </w:tc>
        <w:tc>
          <w:tcPr>
            <w:tcW w:w="3927" w:type="dxa"/>
            <w:tcMar>
              <w:top w:w="0" w:type="dxa"/>
              <w:left w:w="118" w:type="dxa"/>
              <w:bottom w:w="0" w:type="dxa"/>
              <w:right w:w="118" w:type="dxa"/>
            </w:tcMar>
          </w:tcPr>
          <w:p w:rsidRPr="0004492B" w:rsidR="00FA3B1D" w:rsidP="00756BEA" w:rsidRDefault="00FA3B1D" w14:paraId="0253D158"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FA3B1D" w:rsidP="00756BEA" w:rsidRDefault="00FA3B1D" w14:paraId="6492BDC9"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FA3B1D" w:rsidP="00756BEA" w:rsidRDefault="00FA3B1D" w14:paraId="6C87B74A" w14:textId="77777777">
            <w:pPr>
              <w:spacing w:line="240" w:lineRule="auto"/>
              <w:jc w:val="both"/>
              <w:rPr>
                <w:color w:val="000000"/>
                <w:sz w:val="22"/>
                <w:szCs w:val="22"/>
              </w:rPr>
            </w:pPr>
          </w:p>
        </w:tc>
      </w:tr>
      <w:tr w:rsidRPr="0004492B" w:rsidR="00756BEA" w:rsidTr="0FDAFD24" w14:paraId="6BFA14D6" w14:textId="77777777">
        <w:tc>
          <w:tcPr>
            <w:tcW w:w="992" w:type="dxa"/>
            <w:tcMar>
              <w:top w:w="0" w:type="dxa"/>
              <w:left w:w="118" w:type="dxa"/>
              <w:bottom w:w="0" w:type="dxa"/>
              <w:right w:w="118" w:type="dxa"/>
            </w:tcMar>
          </w:tcPr>
          <w:p w:rsidRPr="0004492B" w:rsidR="00756BEA" w:rsidP="00756BEA" w:rsidRDefault="00756BEA" w14:paraId="75D5BB31"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FA3B1D" w14:paraId="237B4355" w14:textId="7D5CCF32">
            <w:pPr>
              <w:pBdr>
                <w:left w:val="none" w:color="auto" w:sz="0" w:space="7"/>
              </w:pBdr>
              <w:spacing w:line="240" w:lineRule="auto"/>
              <w:jc w:val="both"/>
              <w:rPr>
                <w:rFonts w:eastAsia="Times New Roman"/>
                <w:color w:val="000000"/>
                <w:sz w:val="22"/>
                <w:szCs w:val="22"/>
              </w:rPr>
            </w:pPr>
            <w:r w:rsidRPr="0004492B">
              <w:rPr>
                <w:rFonts w:eastAsia="Times New Roman"/>
                <w:bCs/>
                <w:color w:val="000000"/>
                <w:sz w:val="22"/>
                <w:szCs w:val="22"/>
              </w:rPr>
              <w:t xml:space="preserve">In the absence of the Clerk to the Board, the Chair provided the governance update and thanked the Clerk for her input in advance of her absence.   Of particular note, the Chair directed the Board members to the updated Board Members Handbook and updated area of the website.   R. Micklem was invited to provide an update on the roles of Senior Independent Member.    She advised that she would be setting one-to-one meetings with all Board members to prepare for the Board Chair appraisal.  </w:t>
            </w:r>
          </w:p>
        </w:tc>
        <w:tc>
          <w:tcPr>
            <w:tcW w:w="3927" w:type="dxa"/>
            <w:tcMar>
              <w:top w:w="0" w:type="dxa"/>
              <w:left w:w="118" w:type="dxa"/>
              <w:bottom w:w="0" w:type="dxa"/>
              <w:right w:w="118" w:type="dxa"/>
            </w:tcMar>
          </w:tcPr>
          <w:p w:rsidRPr="0004492B" w:rsidR="005E7350" w:rsidP="00756BEA" w:rsidRDefault="005E7350" w14:paraId="4AD2E986" w14:textId="6F02D8F4">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185584C3"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23D2E078" w14:textId="77777777">
            <w:pPr>
              <w:spacing w:line="240" w:lineRule="auto"/>
              <w:jc w:val="both"/>
              <w:rPr>
                <w:color w:val="000000"/>
                <w:sz w:val="22"/>
                <w:szCs w:val="22"/>
              </w:rPr>
            </w:pPr>
          </w:p>
        </w:tc>
      </w:tr>
      <w:tr w:rsidRPr="0004492B" w:rsidR="00FA3B1D" w:rsidTr="0FDAFD24" w14:paraId="0E67B271" w14:textId="77777777">
        <w:tc>
          <w:tcPr>
            <w:tcW w:w="992" w:type="dxa"/>
            <w:tcMar>
              <w:top w:w="0" w:type="dxa"/>
              <w:left w:w="118" w:type="dxa"/>
              <w:bottom w:w="0" w:type="dxa"/>
              <w:right w:w="118" w:type="dxa"/>
            </w:tcMar>
          </w:tcPr>
          <w:p w:rsidRPr="0004492B" w:rsidR="00FA3B1D" w:rsidP="00756BEA" w:rsidRDefault="00FA3B1D" w14:paraId="6D3C9C18"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756BEA" w:rsidRDefault="00FA3B1D" w14:paraId="493D3A22" w14:textId="77777777">
            <w:pPr>
              <w:pBdr>
                <w:left w:val="none" w:color="auto" w:sz="0" w:space="7"/>
              </w:pBdr>
              <w:spacing w:line="240" w:lineRule="auto"/>
              <w:jc w:val="both"/>
              <w:rPr>
                <w:rFonts w:eastAsia="Times New Roman"/>
                <w:bCs/>
                <w:color w:val="000000"/>
                <w:sz w:val="22"/>
                <w:szCs w:val="22"/>
              </w:rPr>
            </w:pPr>
          </w:p>
        </w:tc>
        <w:tc>
          <w:tcPr>
            <w:tcW w:w="3927" w:type="dxa"/>
            <w:tcMar>
              <w:top w:w="0" w:type="dxa"/>
              <w:left w:w="118" w:type="dxa"/>
              <w:bottom w:w="0" w:type="dxa"/>
              <w:right w:w="118" w:type="dxa"/>
            </w:tcMar>
          </w:tcPr>
          <w:p w:rsidRPr="0004492B" w:rsidR="00FA3B1D" w:rsidP="00756BEA" w:rsidRDefault="00FA3B1D" w14:paraId="4CEBF61B"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FA3B1D" w:rsidP="00756BEA" w:rsidRDefault="00FA3B1D" w14:paraId="134D35CA"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FA3B1D" w:rsidP="00756BEA" w:rsidRDefault="00FA3B1D" w14:paraId="141540E8" w14:textId="77777777">
            <w:pPr>
              <w:spacing w:line="240" w:lineRule="auto"/>
              <w:jc w:val="both"/>
              <w:rPr>
                <w:color w:val="000000"/>
                <w:sz w:val="22"/>
                <w:szCs w:val="22"/>
              </w:rPr>
            </w:pPr>
          </w:p>
        </w:tc>
      </w:tr>
      <w:tr w:rsidRPr="0004492B" w:rsidR="00756BEA" w:rsidTr="0FDAFD24" w14:paraId="3CAAA8C3" w14:textId="77777777">
        <w:tc>
          <w:tcPr>
            <w:tcW w:w="992" w:type="dxa"/>
            <w:tcMar>
              <w:top w:w="0" w:type="dxa"/>
              <w:left w:w="118" w:type="dxa"/>
              <w:bottom w:w="0" w:type="dxa"/>
              <w:right w:w="118" w:type="dxa"/>
            </w:tcMar>
          </w:tcPr>
          <w:p w:rsidRPr="0004492B" w:rsidR="00756BEA" w:rsidP="00756BEA" w:rsidRDefault="00756BEA" w14:paraId="0D487E83"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FA3B1D" w14:paraId="312A2542" w14:textId="0FCAF502">
            <w:pPr>
              <w:pBdr>
                <w:left w:val="none" w:color="auto" w:sz="0" w:space="7"/>
              </w:pBdr>
              <w:spacing w:line="240" w:lineRule="auto"/>
              <w:jc w:val="both"/>
              <w:rPr>
                <w:rFonts w:eastAsia="Times New Roman"/>
                <w:b/>
                <w:color w:val="000000"/>
                <w:sz w:val="22"/>
                <w:szCs w:val="22"/>
              </w:rPr>
            </w:pPr>
            <w:r w:rsidRPr="0004492B">
              <w:rPr>
                <w:rFonts w:eastAsia="Times New Roman"/>
                <w:bCs/>
                <w:color w:val="000000"/>
                <w:sz w:val="22"/>
                <w:szCs w:val="22"/>
              </w:rPr>
              <w:t xml:space="preserve">The Board discussed the implementation of AI in the taking of Minutes and it was observed that the Clerk had been discussing this with other Boards and taking some soundings about areas for improvement.   </w:t>
            </w:r>
          </w:p>
        </w:tc>
        <w:tc>
          <w:tcPr>
            <w:tcW w:w="3927" w:type="dxa"/>
            <w:tcMar>
              <w:top w:w="0" w:type="dxa"/>
              <w:left w:w="118" w:type="dxa"/>
              <w:bottom w:w="0" w:type="dxa"/>
              <w:right w:w="118" w:type="dxa"/>
            </w:tcMar>
          </w:tcPr>
          <w:p w:rsidRPr="0004492B" w:rsidR="00756BEA" w:rsidP="00756BEA" w:rsidRDefault="00756BEA" w14:paraId="38E41B43"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21F69B5B"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0CB2A683" w14:textId="77777777">
            <w:pPr>
              <w:spacing w:line="240" w:lineRule="auto"/>
              <w:jc w:val="both"/>
              <w:rPr>
                <w:color w:val="000000"/>
                <w:sz w:val="22"/>
                <w:szCs w:val="22"/>
              </w:rPr>
            </w:pPr>
          </w:p>
        </w:tc>
      </w:tr>
      <w:tr w:rsidRPr="0004492B" w:rsidR="00FA3B1D" w:rsidTr="0FDAFD24" w14:paraId="2852099A" w14:textId="77777777">
        <w:tc>
          <w:tcPr>
            <w:tcW w:w="992" w:type="dxa"/>
            <w:tcMar>
              <w:top w:w="0" w:type="dxa"/>
              <w:left w:w="118" w:type="dxa"/>
              <w:bottom w:w="0" w:type="dxa"/>
              <w:right w:w="118" w:type="dxa"/>
            </w:tcMar>
          </w:tcPr>
          <w:p w:rsidRPr="0004492B" w:rsidR="00FA3B1D" w:rsidP="00756BEA" w:rsidRDefault="00FA3B1D" w14:paraId="464A4F39"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756BEA" w:rsidRDefault="00FA3B1D" w14:paraId="2BCE28EE" w14:textId="77777777">
            <w:pPr>
              <w:pBdr>
                <w:left w:val="none" w:color="auto" w:sz="0" w:space="7"/>
              </w:pBdr>
              <w:spacing w:line="240" w:lineRule="auto"/>
              <w:jc w:val="both"/>
              <w:rPr>
                <w:rFonts w:eastAsia="Times New Roman"/>
                <w:bCs/>
                <w:color w:val="000000"/>
                <w:sz w:val="22"/>
                <w:szCs w:val="22"/>
              </w:rPr>
            </w:pPr>
          </w:p>
        </w:tc>
        <w:tc>
          <w:tcPr>
            <w:tcW w:w="3927" w:type="dxa"/>
            <w:tcMar>
              <w:top w:w="0" w:type="dxa"/>
              <w:left w:w="118" w:type="dxa"/>
              <w:bottom w:w="0" w:type="dxa"/>
              <w:right w:w="118" w:type="dxa"/>
            </w:tcMar>
          </w:tcPr>
          <w:p w:rsidRPr="0004492B" w:rsidR="00FA3B1D" w:rsidP="00756BEA" w:rsidRDefault="00FA3B1D" w14:paraId="1F050988"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FA3B1D" w:rsidP="00756BEA" w:rsidRDefault="00FA3B1D" w14:paraId="1F4B5C6F"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FA3B1D" w:rsidP="00756BEA" w:rsidRDefault="00FA3B1D" w14:paraId="2925C061" w14:textId="77777777">
            <w:pPr>
              <w:spacing w:line="240" w:lineRule="auto"/>
              <w:jc w:val="both"/>
              <w:rPr>
                <w:color w:val="000000"/>
                <w:sz w:val="22"/>
                <w:szCs w:val="22"/>
              </w:rPr>
            </w:pPr>
          </w:p>
        </w:tc>
      </w:tr>
      <w:tr w:rsidRPr="0004492B" w:rsidR="00756BEA" w:rsidTr="0FDAFD24" w14:paraId="1ED3F96D" w14:textId="77777777">
        <w:tc>
          <w:tcPr>
            <w:tcW w:w="8002" w:type="dxa"/>
            <w:gridSpan w:val="2"/>
            <w:tcMar>
              <w:top w:w="0" w:type="dxa"/>
              <w:left w:w="118" w:type="dxa"/>
              <w:bottom w:w="0" w:type="dxa"/>
              <w:right w:w="118" w:type="dxa"/>
            </w:tcMar>
            <w:hideMark/>
          </w:tcPr>
          <w:p w:rsidRPr="0004492B" w:rsidR="00756BEA" w:rsidP="00756BEA" w:rsidRDefault="00756BEA" w14:paraId="7C139917" w14:textId="77777777">
            <w:pPr>
              <w:spacing w:line="240" w:lineRule="auto"/>
              <w:jc w:val="both"/>
              <w:rPr>
                <w:color w:val="000000"/>
                <w:sz w:val="22"/>
                <w:szCs w:val="22"/>
              </w:rPr>
            </w:pPr>
            <w:r w:rsidRPr="0004492B">
              <w:rPr>
                <w:b/>
                <w:bCs/>
                <w:color w:val="000000"/>
                <w:sz w:val="22"/>
                <w:szCs w:val="22"/>
              </w:rPr>
              <w:t>Standing Items</w:t>
            </w:r>
          </w:p>
        </w:tc>
        <w:tc>
          <w:tcPr>
            <w:tcW w:w="3927" w:type="dxa"/>
            <w:tcMar>
              <w:top w:w="0" w:type="dxa"/>
              <w:left w:w="118" w:type="dxa"/>
              <w:bottom w:w="0" w:type="dxa"/>
              <w:right w:w="118" w:type="dxa"/>
            </w:tcMar>
          </w:tcPr>
          <w:p w:rsidRPr="0004492B" w:rsidR="00756BEA" w:rsidP="00756BEA" w:rsidRDefault="00756BEA" w14:paraId="16E4F7AD" w14:textId="77777777">
            <w:pPr>
              <w:spacing w:line="240" w:lineRule="auto"/>
              <w:rPr>
                <w:color w:val="000000"/>
                <w:sz w:val="22"/>
                <w:szCs w:val="22"/>
              </w:rPr>
            </w:pPr>
          </w:p>
        </w:tc>
        <w:tc>
          <w:tcPr>
            <w:tcW w:w="2026" w:type="dxa"/>
            <w:tcMar>
              <w:top w:w="0" w:type="dxa"/>
              <w:left w:w="118" w:type="dxa"/>
              <w:bottom w:w="0" w:type="dxa"/>
              <w:right w:w="118" w:type="dxa"/>
            </w:tcMar>
          </w:tcPr>
          <w:p w:rsidRPr="0004492B" w:rsidR="00756BEA" w:rsidP="00756BEA" w:rsidRDefault="00756BEA" w14:paraId="68FE661C" w14:textId="77777777">
            <w:pPr>
              <w:spacing w:line="240" w:lineRule="auto"/>
              <w:rPr>
                <w:color w:val="000000"/>
                <w:sz w:val="22"/>
                <w:szCs w:val="22"/>
              </w:rPr>
            </w:pPr>
          </w:p>
        </w:tc>
        <w:tc>
          <w:tcPr>
            <w:tcW w:w="3741" w:type="dxa"/>
            <w:gridSpan w:val="2"/>
            <w:tcMar>
              <w:top w:w="0" w:type="dxa"/>
              <w:left w:w="118" w:type="dxa"/>
              <w:bottom w:w="0" w:type="dxa"/>
              <w:right w:w="118" w:type="dxa"/>
            </w:tcMar>
          </w:tcPr>
          <w:p w:rsidRPr="0004492B" w:rsidR="00756BEA" w:rsidP="00756BEA" w:rsidRDefault="00756BEA" w14:paraId="02A03E35" w14:textId="77777777">
            <w:pPr>
              <w:spacing w:line="240" w:lineRule="auto"/>
              <w:rPr>
                <w:color w:val="000000"/>
                <w:sz w:val="22"/>
                <w:szCs w:val="22"/>
              </w:rPr>
            </w:pPr>
          </w:p>
        </w:tc>
        <w:tc>
          <w:tcPr>
            <w:tcW w:w="3904" w:type="dxa"/>
            <w:tcMar>
              <w:top w:w="0" w:type="dxa"/>
              <w:left w:w="118" w:type="dxa"/>
              <w:bottom w:w="0" w:type="dxa"/>
              <w:right w:w="118" w:type="dxa"/>
            </w:tcMar>
            <w:hideMark/>
          </w:tcPr>
          <w:p w:rsidRPr="0004492B" w:rsidR="00756BEA" w:rsidP="00756BEA" w:rsidRDefault="00756BEA" w14:paraId="587F184C" w14:textId="77777777">
            <w:pPr>
              <w:spacing w:line="240" w:lineRule="auto"/>
              <w:rPr>
                <w:color w:val="000000"/>
                <w:sz w:val="22"/>
                <w:szCs w:val="22"/>
              </w:rPr>
            </w:pPr>
            <w:r w:rsidRPr="0004492B">
              <w:rPr>
                <w:color w:val="000000"/>
                <w:sz w:val="22"/>
                <w:szCs w:val="22"/>
              </w:rPr>
              <w:t xml:space="preserve"> </w:t>
            </w:r>
          </w:p>
        </w:tc>
      </w:tr>
      <w:tr w:rsidRPr="0004492B" w:rsidR="00756BEA" w:rsidTr="0FDAFD24" w14:paraId="680A83F6" w14:textId="77777777">
        <w:tc>
          <w:tcPr>
            <w:tcW w:w="992" w:type="dxa"/>
            <w:tcMar>
              <w:top w:w="0" w:type="dxa"/>
              <w:left w:w="118" w:type="dxa"/>
              <w:bottom w:w="0" w:type="dxa"/>
              <w:right w:w="118" w:type="dxa"/>
            </w:tcMar>
          </w:tcPr>
          <w:p w:rsidRPr="0004492B" w:rsidR="00756BEA" w:rsidP="00756BEA" w:rsidRDefault="00756BEA" w14:paraId="39533C97"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494846B2"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756BEA" w:rsidP="00756BEA" w:rsidRDefault="00756BEA" w14:paraId="74CCEC55"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749378A1"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5887AD27" w14:textId="77777777">
            <w:pPr>
              <w:spacing w:line="240" w:lineRule="auto"/>
              <w:jc w:val="both"/>
              <w:rPr>
                <w:b/>
                <w:bCs/>
                <w:color w:val="000000"/>
                <w:sz w:val="22"/>
                <w:szCs w:val="22"/>
              </w:rPr>
            </w:pPr>
          </w:p>
        </w:tc>
      </w:tr>
      <w:tr w:rsidRPr="0004492B" w:rsidR="00756BEA" w:rsidTr="0FDAFD24" w14:paraId="51B42769" w14:textId="77777777">
        <w:tc>
          <w:tcPr>
            <w:tcW w:w="992" w:type="dxa"/>
            <w:tcMar>
              <w:top w:w="0" w:type="dxa"/>
              <w:left w:w="118" w:type="dxa"/>
              <w:bottom w:w="0" w:type="dxa"/>
              <w:right w:w="118" w:type="dxa"/>
            </w:tcMar>
          </w:tcPr>
          <w:p w:rsidRPr="0004492B" w:rsidR="00756BEA" w:rsidP="00756BEA" w:rsidRDefault="003478A7" w14:paraId="0783FD34" w14:textId="59C26B28">
            <w:pPr>
              <w:spacing w:line="240" w:lineRule="auto"/>
              <w:rPr>
                <w:b/>
                <w:bCs/>
                <w:color w:val="000000"/>
                <w:sz w:val="22"/>
                <w:szCs w:val="22"/>
              </w:rPr>
            </w:pPr>
            <w:r w:rsidRPr="0004492B">
              <w:rPr>
                <w:b/>
                <w:bCs/>
                <w:color w:val="000000"/>
                <w:sz w:val="22"/>
                <w:szCs w:val="22"/>
              </w:rPr>
              <w:t>25.11</w:t>
            </w:r>
          </w:p>
        </w:tc>
        <w:tc>
          <w:tcPr>
            <w:tcW w:w="7010" w:type="dxa"/>
            <w:tcMar>
              <w:top w:w="0" w:type="dxa"/>
              <w:left w:w="118" w:type="dxa"/>
              <w:bottom w:w="0" w:type="dxa"/>
              <w:right w:w="118" w:type="dxa"/>
            </w:tcMar>
          </w:tcPr>
          <w:p w:rsidRPr="0004492B" w:rsidR="000B7672" w:rsidP="00756BEA" w:rsidRDefault="00756BEA" w14:paraId="6D956B09" w14:textId="148629D4">
            <w:pPr>
              <w:spacing w:line="240" w:lineRule="auto"/>
              <w:jc w:val="both"/>
              <w:rPr>
                <w:b/>
                <w:bCs/>
                <w:color w:val="000000"/>
                <w:sz w:val="22"/>
                <w:szCs w:val="22"/>
              </w:rPr>
            </w:pPr>
            <w:r w:rsidRPr="0004492B">
              <w:rPr>
                <w:b/>
                <w:bCs/>
                <w:color w:val="000000"/>
                <w:sz w:val="22"/>
                <w:szCs w:val="22"/>
              </w:rPr>
              <w:t>STUDENT PRESIDENT’S REPORT</w:t>
            </w:r>
          </w:p>
        </w:tc>
        <w:tc>
          <w:tcPr>
            <w:tcW w:w="3927" w:type="dxa"/>
            <w:tcMar>
              <w:top w:w="0" w:type="dxa"/>
              <w:left w:w="118" w:type="dxa"/>
              <w:bottom w:w="0" w:type="dxa"/>
              <w:right w:w="118" w:type="dxa"/>
            </w:tcMar>
          </w:tcPr>
          <w:p w:rsidRPr="0004492B" w:rsidR="00756BEA" w:rsidP="00756BEA" w:rsidRDefault="00756BEA" w14:paraId="18382C7C"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3E0F6065"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6EF1EA3D" w14:textId="77777777">
            <w:pPr>
              <w:spacing w:line="240" w:lineRule="auto"/>
              <w:jc w:val="both"/>
              <w:rPr>
                <w:b/>
                <w:bCs/>
                <w:color w:val="000000"/>
                <w:sz w:val="22"/>
                <w:szCs w:val="22"/>
              </w:rPr>
            </w:pPr>
          </w:p>
        </w:tc>
      </w:tr>
      <w:tr w:rsidRPr="0004492B" w:rsidR="00FA3B1D" w:rsidTr="0FDAFD24" w14:paraId="6EE62E54" w14:textId="77777777">
        <w:tc>
          <w:tcPr>
            <w:tcW w:w="992" w:type="dxa"/>
            <w:tcMar>
              <w:top w:w="0" w:type="dxa"/>
              <w:left w:w="118" w:type="dxa"/>
              <w:bottom w:w="0" w:type="dxa"/>
              <w:right w:w="118" w:type="dxa"/>
            </w:tcMar>
          </w:tcPr>
          <w:p w:rsidRPr="0004492B" w:rsidR="00FA3B1D" w:rsidP="00756BEA" w:rsidRDefault="00FA3B1D" w14:paraId="3D912393"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756BEA" w:rsidRDefault="00FA3B1D" w14:paraId="040EA163"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FA3B1D" w:rsidP="00756BEA" w:rsidRDefault="00FA3B1D" w14:paraId="4052046B"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FA3B1D" w:rsidP="00756BEA" w:rsidRDefault="00FA3B1D" w14:paraId="25805237"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FA3B1D" w:rsidP="00756BEA" w:rsidRDefault="00FA3B1D" w14:paraId="46DEDD8C" w14:textId="77777777">
            <w:pPr>
              <w:spacing w:line="240" w:lineRule="auto"/>
              <w:jc w:val="both"/>
              <w:rPr>
                <w:b/>
                <w:bCs/>
                <w:color w:val="000000"/>
                <w:sz w:val="22"/>
                <w:szCs w:val="22"/>
              </w:rPr>
            </w:pPr>
          </w:p>
        </w:tc>
      </w:tr>
      <w:tr w:rsidRPr="0004492B" w:rsidR="00756BEA" w:rsidTr="0FDAFD24" w14:paraId="7114420A" w14:textId="77777777">
        <w:tc>
          <w:tcPr>
            <w:tcW w:w="992" w:type="dxa"/>
            <w:tcMar>
              <w:top w:w="0" w:type="dxa"/>
              <w:left w:w="118" w:type="dxa"/>
              <w:bottom w:w="0" w:type="dxa"/>
              <w:right w:w="118" w:type="dxa"/>
            </w:tcMar>
          </w:tcPr>
          <w:p w:rsidRPr="0004492B" w:rsidR="00756BEA" w:rsidP="00756BEA" w:rsidRDefault="00756BEA" w14:paraId="01B6864B"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756BEA" w:rsidRDefault="00FA3B1D" w14:paraId="65995F5C" w14:textId="77777777">
            <w:pPr>
              <w:pBdr>
                <w:left w:val="none" w:color="auto" w:sz="0" w:space="7"/>
              </w:pBdr>
              <w:spacing w:line="240" w:lineRule="auto"/>
              <w:jc w:val="both"/>
              <w:rPr>
                <w:bCs/>
                <w:color w:val="000000"/>
                <w:sz w:val="22"/>
                <w:szCs w:val="22"/>
              </w:rPr>
            </w:pPr>
            <w:r w:rsidRPr="0004492B">
              <w:rPr>
                <w:bCs/>
                <w:color w:val="000000"/>
                <w:sz w:val="22"/>
                <w:szCs w:val="22"/>
              </w:rPr>
              <w:t xml:space="preserve">M. Noori provided a detailed report on the activity of the student body.  The Board discussed the role of the Active Campus Co-Ordinator and the funding model under which the role operates.   The Board noted that funding was in place via Sports Scotland until 2027 and observed that the funding is flat so although it will remain in place there will be a shortfall to the college over the next two years.  </w:t>
            </w:r>
          </w:p>
          <w:p w:rsidRPr="0004492B" w:rsidR="00FA3B1D" w:rsidP="00756BEA" w:rsidRDefault="00FA3B1D" w14:paraId="4B36B67C" w14:textId="77777777">
            <w:pPr>
              <w:pBdr>
                <w:left w:val="none" w:color="auto" w:sz="0" w:space="7"/>
              </w:pBdr>
              <w:spacing w:line="240" w:lineRule="auto"/>
              <w:jc w:val="both"/>
              <w:rPr>
                <w:bCs/>
                <w:color w:val="000000"/>
                <w:sz w:val="22"/>
                <w:szCs w:val="22"/>
              </w:rPr>
            </w:pPr>
          </w:p>
          <w:p w:rsidRPr="0004492B" w:rsidR="005E7350" w:rsidP="00756BEA" w:rsidRDefault="00FA3B1D" w14:paraId="524A8B64" w14:textId="55A5329A">
            <w:pPr>
              <w:pBdr>
                <w:left w:val="none" w:color="auto" w:sz="0" w:space="7"/>
              </w:pBdr>
              <w:spacing w:line="240" w:lineRule="auto"/>
              <w:jc w:val="both"/>
              <w:rPr>
                <w:rFonts w:eastAsia="Times New Roman"/>
                <w:color w:val="000000"/>
                <w:sz w:val="22"/>
                <w:szCs w:val="22"/>
              </w:rPr>
            </w:pPr>
            <w:r w:rsidRPr="0004492B">
              <w:rPr>
                <w:bCs/>
                <w:color w:val="000000"/>
                <w:sz w:val="22"/>
                <w:szCs w:val="22"/>
              </w:rPr>
              <w:t>The Board thanke</w:t>
            </w:r>
            <w:r w:rsidRPr="0004492B" w:rsidR="0004492B">
              <w:rPr>
                <w:bCs/>
                <w:color w:val="000000"/>
                <w:sz w:val="22"/>
                <w:szCs w:val="22"/>
              </w:rPr>
              <w:t>d</w:t>
            </w:r>
            <w:r w:rsidRPr="0004492B">
              <w:rPr>
                <w:bCs/>
                <w:color w:val="000000"/>
                <w:sz w:val="22"/>
                <w:szCs w:val="22"/>
              </w:rPr>
              <w:t xml:space="preserve"> M. Noori for the very detailed and informative update.   </w:t>
            </w:r>
          </w:p>
        </w:tc>
        <w:tc>
          <w:tcPr>
            <w:tcW w:w="3927" w:type="dxa"/>
            <w:tcMar>
              <w:top w:w="0" w:type="dxa"/>
              <w:left w:w="118" w:type="dxa"/>
              <w:bottom w:w="0" w:type="dxa"/>
              <w:right w:w="118" w:type="dxa"/>
            </w:tcMar>
          </w:tcPr>
          <w:p w:rsidRPr="0004492B" w:rsidR="00756BEA" w:rsidP="00756BEA" w:rsidRDefault="00756BEA" w14:paraId="10D25240"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6FAA2056"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6CA78132" w14:textId="77777777">
            <w:pPr>
              <w:spacing w:line="240" w:lineRule="auto"/>
              <w:jc w:val="both"/>
              <w:rPr>
                <w:b/>
                <w:bCs/>
                <w:color w:val="000000"/>
                <w:sz w:val="22"/>
                <w:szCs w:val="22"/>
              </w:rPr>
            </w:pPr>
          </w:p>
        </w:tc>
      </w:tr>
      <w:tr w:rsidRPr="0004492B" w:rsidR="00756BEA" w:rsidTr="0FDAFD24" w14:paraId="160FB749" w14:textId="77777777">
        <w:tc>
          <w:tcPr>
            <w:tcW w:w="992" w:type="dxa"/>
            <w:tcMar>
              <w:top w:w="0" w:type="dxa"/>
              <w:left w:w="118" w:type="dxa"/>
              <w:bottom w:w="0" w:type="dxa"/>
              <w:right w:w="118" w:type="dxa"/>
            </w:tcMar>
          </w:tcPr>
          <w:p w:rsidRPr="0004492B" w:rsidR="00756BEA" w:rsidP="00756BEA" w:rsidRDefault="00756BEA" w14:paraId="67629134"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4B69545A"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756BEA" w:rsidP="00756BEA" w:rsidRDefault="00756BEA" w14:paraId="22D5E015"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020241E0"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2BA5E35A" w14:textId="77777777">
            <w:pPr>
              <w:spacing w:line="240" w:lineRule="auto"/>
              <w:jc w:val="both"/>
              <w:rPr>
                <w:b/>
                <w:bCs/>
                <w:color w:val="000000"/>
                <w:sz w:val="22"/>
                <w:szCs w:val="22"/>
              </w:rPr>
            </w:pPr>
          </w:p>
        </w:tc>
      </w:tr>
      <w:tr w:rsidRPr="0004492B" w:rsidR="00756BEA" w:rsidTr="0FDAFD24" w14:paraId="60EA5D51" w14:textId="77777777">
        <w:tc>
          <w:tcPr>
            <w:tcW w:w="992" w:type="dxa"/>
            <w:tcMar>
              <w:top w:w="0" w:type="dxa"/>
              <w:left w:w="118" w:type="dxa"/>
              <w:bottom w:w="0" w:type="dxa"/>
              <w:right w:w="118" w:type="dxa"/>
            </w:tcMar>
          </w:tcPr>
          <w:p w:rsidRPr="0004492B" w:rsidR="00756BEA" w:rsidP="00756BEA" w:rsidRDefault="00E82E24" w14:paraId="6B325ED9" w14:textId="26150924">
            <w:pPr>
              <w:spacing w:line="240" w:lineRule="auto"/>
              <w:rPr>
                <w:b/>
                <w:bCs/>
                <w:color w:val="000000"/>
                <w:sz w:val="22"/>
                <w:szCs w:val="22"/>
              </w:rPr>
            </w:pPr>
            <w:r w:rsidRPr="0004492B">
              <w:rPr>
                <w:b/>
                <w:bCs/>
                <w:color w:val="000000"/>
                <w:sz w:val="22"/>
                <w:szCs w:val="22"/>
              </w:rPr>
              <w:t>25.12</w:t>
            </w:r>
          </w:p>
        </w:tc>
        <w:tc>
          <w:tcPr>
            <w:tcW w:w="7010" w:type="dxa"/>
            <w:tcMar>
              <w:top w:w="0" w:type="dxa"/>
              <w:left w:w="118" w:type="dxa"/>
              <w:bottom w:w="0" w:type="dxa"/>
              <w:right w:w="118" w:type="dxa"/>
            </w:tcMar>
          </w:tcPr>
          <w:p w:rsidRPr="0004492B" w:rsidR="000B7672" w:rsidP="00756BEA" w:rsidRDefault="00756BEA" w14:paraId="066DAE43" w14:textId="7DF75036">
            <w:pPr>
              <w:spacing w:line="240" w:lineRule="auto"/>
              <w:jc w:val="both"/>
              <w:rPr>
                <w:b/>
                <w:bCs/>
                <w:color w:val="000000"/>
                <w:sz w:val="22"/>
                <w:szCs w:val="22"/>
              </w:rPr>
            </w:pPr>
            <w:r w:rsidRPr="0004492B">
              <w:rPr>
                <w:b/>
                <w:bCs/>
                <w:color w:val="000000"/>
                <w:sz w:val="22"/>
                <w:szCs w:val="22"/>
              </w:rPr>
              <w:t>PRINCIPAL’S REPORT</w:t>
            </w:r>
          </w:p>
        </w:tc>
        <w:tc>
          <w:tcPr>
            <w:tcW w:w="3927" w:type="dxa"/>
            <w:tcMar>
              <w:top w:w="0" w:type="dxa"/>
              <w:left w:w="118" w:type="dxa"/>
              <w:bottom w:w="0" w:type="dxa"/>
              <w:right w:w="118" w:type="dxa"/>
            </w:tcMar>
          </w:tcPr>
          <w:p w:rsidRPr="0004492B" w:rsidR="00756BEA" w:rsidP="00756BEA" w:rsidRDefault="00756BEA" w14:paraId="38C2E488"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27C604FB"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72B9E746" w14:textId="77777777">
            <w:pPr>
              <w:spacing w:line="240" w:lineRule="auto"/>
              <w:jc w:val="both"/>
              <w:rPr>
                <w:b/>
                <w:bCs/>
                <w:color w:val="000000"/>
                <w:sz w:val="22"/>
                <w:szCs w:val="22"/>
              </w:rPr>
            </w:pPr>
          </w:p>
        </w:tc>
      </w:tr>
      <w:tr w:rsidRPr="0004492B" w:rsidR="00FA3B1D" w:rsidTr="0FDAFD24" w14:paraId="25B0D333" w14:textId="77777777">
        <w:tc>
          <w:tcPr>
            <w:tcW w:w="992" w:type="dxa"/>
            <w:tcMar>
              <w:top w:w="0" w:type="dxa"/>
              <w:left w:w="118" w:type="dxa"/>
              <w:bottom w:w="0" w:type="dxa"/>
              <w:right w:w="118" w:type="dxa"/>
            </w:tcMar>
          </w:tcPr>
          <w:p w:rsidRPr="0004492B" w:rsidR="00FA3B1D" w:rsidP="00756BEA" w:rsidRDefault="00FA3B1D" w14:paraId="350BB5F5"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756BEA" w:rsidRDefault="00FA3B1D" w14:paraId="1D505179"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FA3B1D" w:rsidP="00756BEA" w:rsidRDefault="00FA3B1D" w14:paraId="2D523DCA"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FA3B1D" w:rsidP="00756BEA" w:rsidRDefault="00FA3B1D" w14:paraId="47193604"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FA3B1D" w:rsidP="00756BEA" w:rsidRDefault="00FA3B1D" w14:paraId="2D3A03CE" w14:textId="77777777">
            <w:pPr>
              <w:spacing w:line="240" w:lineRule="auto"/>
              <w:jc w:val="both"/>
              <w:rPr>
                <w:b/>
                <w:bCs/>
                <w:color w:val="000000"/>
                <w:sz w:val="22"/>
                <w:szCs w:val="22"/>
              </w:rPr>
            </w:pPr>
          </w:p>
        </w:tc>
      </w:tr>
      <w:tr w:rsidRPr="0004492B" w:rsidR="00756BEA" w:rsidTr="0FDAFD24" w14:paraId="0760DB88" w14:textId="77777777">
        <w:tc>
          <w:tcPr>
            <w:tcW w:w="992" w:type="dxa"/>
            <w:tcMar>
              <w:top w:w="0" w:type="dxa"/>
              <w:left w:w="118" w:type="dxa"/>
              <w:bottom w:w="0" w:type="dxa"/>
              <w:right w:w="118" w:type="dxa"/>
            </w:tcMar>
          </w:tcPr>
          <w:p w:rsidRPr="0004492B" w:rsidR="00756BEA" w:rsidP="00756BEA" w:rsidRDefault="00756BEA" w14:paraId="17AC7320"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E37BAB" w:rsidP="00756BEA" w:rsidRDefault="00FA3B1D" w14:paraId="4DC94979" w14:textId="5D4053EF">
            <w:pPr>
              <w:pBdr>
                <w:left w:val="none" w:color="auto" w:sz="0" w:space="7"/>
              </w:pBdr>
              <w:spacing w:line="240" w:lineRule="auto"/>
              <w:jc w:val="both"/>
              <w:rPr>
                <w:rFonts w:eastAsia="Times New Roman"/>
                <w:color w:val="000000"/>
                <w:sz w:val="22"/>
                <w:szCs w:val="22"/>
              </w:rPr>
            </w:pPr>
            <w:r w:rsidRPr="0004492B">
              <w:rPr>
                <w:color w:val="000000"/>
                <w:sz w:val="22"/>
                <w:szCs w:val="22"/>
              </w:rPr>
              <w:t xml:space="preserve">J. Vincent provided an update on </w:t>
            </w:r>
            <w:r w:rsidR="00D442C5">
              <w:rPr>
                <w:color w:val="000000"/>
                <w:sz w:val="22"/>
                <w:szCs w:val="22"/>
              </w:rPr>
              <w:t>recent developments in the College and in the external environment</w:t>
            </w:r>
            <w:r w:rsidRPr="0004492B">
              <w:rPr>
                <w:color w:val="000000"/>
                <w:sz w:val="22"/>
                <w:szCs w:val="22"/>
              </w:rPr>
              <w:t xml:space="preserve">.  An update was given on the RAAC project noting that this will be resolved over the summer period.   The Board commended the college on its Emily Test Accreditation.   A discussion took place around the movement of the Unison Stewards to GMB noting that this posed a slight risk in that </w:t>
            </w:r>
            <w:r w:rsidR="006318AA">
              <w:rPr>
                <w:color w:val="000000"/>
                <w:sz w:val="22"/>
                <w:szCs w:val="22"/>
              </w:rPr>
              <w:t xml:space="preserve">there remained many Unison members in the College, but </w:t>
            </w:r>
            <w:r w:rsidR="00203FF5">
              <w:rPr>
                <w:color w:val="000000"/>
                <w:sz w:val="22"/>
                <w:szCs w:val="22"/>
              </w:rPr>
              <w:t xml:space="preserve">now </w:t>
            </w:r>
            <w:r w:rsidR="006318AA">
              <w:rPr>
                <w:color w:val="000000"/>
                <w:sz w:val="22"/>
                <w:szCs w:val="22"/>
              </w:rPr>
              <w:t xml:space="preserve">with no </w:t>
            </w:r>
            <w:r w:rsidR="00203FF5">
              <w:rPr>
                <w:color w:val="000000"/>
                <w:sz w:val="22"/>
                <w:szCs w:val="22"/>
              </w:rPr>
              <w:t>local union representatives</w:t>
            </w:r>
            <w:r w:rsidRPr="0004492B">
              <w:rPr>
                <w:color w:val="000000"/>
                <w:sz w:val="22"/>
                <w:szCs w:val="22"/>
              </w:rPr>
              <w:t>.    J. Vincent advised that this was an ongoing situation that would be monitored carefully.</w:t>
            </w:r>
          </w:p>
        </w:tc>
        <w:tc>
          <w:tcPr>
            <w:tcW w:w="3927" w:type="dxa"/>
            <w:tcMar>
              <w:top w:w="0" w:type="dxa"/>
              <w:left w:w="118" w:type="dxa"/>
              <w:bottom w:w="0" w:type="dxa"/>
              <w:right w:w="118" w:type="dxa"/>
            </w:tcMar>
          </w:tcPr>
          <w:p w:rsidRPr="0004492B" w:rsidR="00756BEA" w:rsidP="00756BEA" w:rsidRDefault="00756BEA" w14:paraId="3E147F4C"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3364665E"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2DB8033C" w14:textId="77777777">
            <w:pPr>
              <w:spacing w:line="240" w:lineRule="auto"/>
              <w:jc w:val="both"/>
              <w:rPr>
                <w:b/>
                <w:bCs/>
                <w:color w:val="000000"/>
                <w:sz w:val="22"/>
                <w:szCs w:val="22"/>
              </w:rPr>
            </w:pPr>
          </w:p>
        </w:tc>
      </w:tr>
      <w:tr w:rsidRPr="0004492B" w:rsidR="00FA3B1D" w:rsidTr="0FDAFD24" w14:paraId="65726C23" w14:textId="77777777">
        <w:tc>
          <w:tcPr>
            <w:tcW w:w="992" w:type="dxa"/>
            <w:tcMar>
              <w:top w:w="0" w:type="dxa"/>
              <w:left w:w="118" w:type="dxa"/>
              <w:bottom w:w="0" w:type="dxa"/>
              <w:right w:w="118" w:type="dxa"/>
            </w:tcMar>
          </w:tcPr>
          <w:p w:rsidRPr="0004492B" w:rsidR="00FA3B1D" w:rsidP="00756BEA" w:rsidRDefault="00FA3B1D" w14:paraId="5C842766"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756BEA" w:rsidRDefault="00FA3B1D" w14:paraId="54E858FB" w14:textId="77777777">
            <w:pPr>
              <w:pBdr>
                <w:left w:val="none" w:color="auto" w:sz="0" w:space="7"/>
              </w:pBdr>
              <w:spacing w:line="240" w:lineRule="auto"/>
              <w:jc w:val="both"/>
              <w:rPr>
                <w:color w:val="000000"/>
                <w:sz w:val="22"/>
                <w:szCs w:val="22"/>
              </w:rPr>
            </w:pPr>
          </w:p>
        </w:tc>
        <w:tc>
          <w:tcPr>
            <w:tcW w:w="3927" w:type="dxa"/>
            <w:tcMar>
              <w:top w:w="0" w:type="dxa"/>
              <w:left w:w="118" w:type="dxa"/>
              <w:bottom w:w="0" w:type="dxa"/>
              <w:right w:w="118" w:type="dxa"/>
            </w:tcMar>
          </w:tcPr>
          <w:p w:rsidRPr="0004492B" w:rsidR="00FA3B1D" w:rsidP="00756BEA" w:rsidRDefault="00FA3B1D" w14:paraId="70AA88B8"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FA3B1D" w:rsidP="00756BEA" w:rsidRDefault="00FA3B1D" w14:paraId="594BFE7E"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FA3B1D" w:rsidP="00756BEA" w:rsidRDefault="00FA3B1D" w14:paraId="536F0728" w14:textId="77777777">
            <w:pPr>
              <w:spacing w:line="240" w:lineRule="auto"/>
              <w:jc w:val="both"/>
              <w:rPr>
                <w:b/>
                <w:bCs/>
                <w:color w:val="000000"/>
                <w:sz w:val="22"/>
                <w:szCs w:val="22"/>
              </w:rPr>
            </w:pPr>
          </w:p>
        </w:tc>
      </w:tr>
      <w:tr w:rsidRPr="0004492B" w:rsidR="00756BEA" w:rsidTr="0FDAFD24" w14:paraId="484C91C1" w14:textId="77777777">
        <w:tc>
          <w:tcPr>
            <w:tcW w:w="992" w:type="dxa"/>
            <w:tcMar>
              <w:top w:w="0" w:type="dxa"/>
              <w:left w:w="118" w:type="dxa"/>
              <w:bottom w:w="0" w:type="dxa"/>
              <w:right w:w="118" w:type="dxa"/>
            </w:tcMar>
          </w:tcPr>
          <w:p w:rsidRPr="0004492B" w:rsidR="00756BEA" w:rsidP="00756BEA" w:rsidRDefault="00E82E24" w14:paraId="6E83BA7E" w14:textId="0FEB1563">
            <w:pPr>
              <w:spacing w:line="240" w:lineRule="auto"/>
              <w:rPr>
                <w:b/>
                <w:bCs/>
                <w:color w:val="000000"/>
                <w:sz w:val="22"/>
                <w:szCs w:val="22"/>
              </w:rPr>
            </w:pPr>
            <w:r w:rsidRPr="0004492B">
              <w:rPr>
                <w:b/>
                <w:bCs/>
                <w:color w:val="000000"/>
                <w:sz w:val="22"/>
                <w:szCs w:val="22"/>
              </w:rPr>
              <w:t>25.13</w:t>
            </w:r>
          </w:p>
        </w:tc>
        <w:tc>
          <w:tcPr>
            <w:tcW w:w="7010" w:type="dxa"/>
            <w:tcMar>
              <w:top w:w="0" w:type="dxa"/>
              <w:left w:w="118" w:type="dxa"/>
              <w:bottom w:w="0" w:type="dxa"/>
              <w:right w:w="118" w:type="dxa"/>
            </w:tcMar>
          </w:tcPr>
          <w:p w:rsidRPr="0004492B" w:rsidR="000B7672" w:rsidP="00756BEA" w:rsidRDefault="00E82E24" w14:paraId="4E96613E" w14:textId="67484EB6">
            <w:pPr>
              <w:spacing w:line="240" w:lineRule="auto"/>
              <w:jc w:val="both"/>
              <w:rPr>
                <w:b/>
                <w:bCs/>
                <w:color w:val="000000"/>
                <w:sz w:val="22"/>
                <w:szCs w:val="22"/>
              </w:rPr>
            </w:pPr>
            <w:r w:rsidRPr="0004492B">
              <w:rPr>
                <w:b/>
                <w:bCs/>
                <w:color w:val="000000"/>
                <w:sz w:val="22"/>
                <w:szCs w:val="22"/>
              </w:rPr>
              <w:t>CHAIR’S REPORT</w:t>
            </w:r>
          </w:p>
        </w:tc>
        <w:tc>
          <w:tcPr>
            <w:tcW w:w="3927" w:type="dxa"/>
            <w:tcMar>
              <w:top w:w="0" w:type="dxa"/>
              <w:left w:w="118" w:type="dxa"/>
              <w:bottom w:w="0" w:type="dxa"/>
              <w:right w:w="118" w:type="dxa"/>
            </w:tcMar>
          </w:tcPr>
          <w:p w:rsidRPr="0004492B" w:rsidR="00756BEA" w:rsidP="00756BEA" w:rsidRDefault="00756BEA" w14:paraId="7A1D6FE5"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565AA55E"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6E86E6AE" w14:textId="77777777">
            <w:pPr>
              <w:spacing w:line="240" w:lineRule="auto"/>
              <w:jc w:val="both"/>
              <w:rPr>
                <w:b/>
                <w:bCs/>
                <w:color w:val="000000"/>
                <w:sz w:val="22"/>
                <w:szCs w:val="22"/>
              </w:rPr>
            </w:pPr>
          </w:p>
        </w:tc>
      </w:tr>
      <w:tr w:rsidRPr="0004492B" w:rsidR="00FA3B1D" w:rsidTr="0FDAFD24" w14:paraId="29D47D4B" w14:textId="77777777">
        <w:tc>
          <w:tcPr>
            <w:tcW w:w="992" w:type="dxa"/>
            <w:tcMar>
              <w:top w:w="0" w:type="dxa"/>
              <w:left w:w="118" w:type="dxa"/>
              <w:bottom w:w="0" w:type="dxa"/>
              <w:right w:w="118" w:type="dxa"/>
            </w:tcMar>
          </w:tcPr>
          <w:p w:rsidRPr="0004492B" w:rsidR="00FA3B1D" w:rsidP="00756BEA" w:rsidRDefault="00FA3B1D" w14:paraId="3DEAEC04"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FA3B1D" w:rsidP="00756BEA" w:rsidRDefault="00FA3B1D" w14:paraId="786D21CD"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FA3B1D" w:rsidP="00756BEA" w:rsidRDefault="00FA3B1D" w14:paraId="0DB6B933"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FA3B1D" w:rsidP="00756BEA" w:rsidRDefault="00FA3B1D" w14:paraId="35EB9998"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FA3B1D" w:rsidP="00756BEA" w:rsidRDefault="00FA3B1D" w14:paraId="2A701B4F" w14:textId="77777777">
            <w:pPr>
              <w:spacing w:line="240" w:lineRule="auto"/>
              <w:jc w:val="both"/>
              <w:rPr>
                <w:b/>
                <w:bCs/>
                <w:color w:val="000000"/>
                <w:sz w:val="22"/>
                <w:szCs w:val="22"/>
              </w:rPr>
            </w:pPr>
          </w:p>
        </w:tc>
      </w:tr>
      <w:tr w:rsidRPr="0004492B" w:rsidR="00756BEA" w:rsidTr="0FDAFD24" w14:paraId="53B97461" w14:textId="77777777">
        <w:tc>
          <w:tcPr>
            <w:tcW w:w="992" w:type="dxa"/>
            <w:tcMar>
              <w:top w:w="0" w:type="dxa"/>
              <w:left w:w="118" w:type="dxa"/>
              <w:bottom w:w="0" w:type="dxa"/>
              <w:right w:w="118" w:type="dxa"/>
            </w:tcMar>
            <w:hideMark/>
          </w:tcPr>
          <w:p w:rsidRPr="0004492B" w:rsidR="00756BEA" w:rsidP="00756BEA" w:rsidRDefault="00756BEA" w14:paraId="5F80F460" w14:textId="0FC1912D">
            <w:pPr>
              <w:spacing w:line="240" w:lineRule="auto"/>
              <w:rPr>
                <w:color w:val="000000"/>
                <w:sz w:val="22"/>
                <w:szCs w:val="22"/>
              </w:rPr>
            </w:pPr>
          </w:p>
        </w:tc>
        <w:tc>
          <w:tcPr>
            <w:tcW w:w="7010" w:type="dxa"/>
            <w:tcMar>
              <w:top w:w="0" w:type="dxa"/>
              <w:left w:w="118" w:type="dxa"/>
              <w:bottom w:w="0" w:type="dxa"/>
              <w:right w:w="118" w:type="dxa"/>
            </w:tcMar>
          </w:tcPr>
          <w:p w:rsidRPr="0004492B" w:rsidR="00FA3B1D" w:rsidP="00FA3B1D" w:rsidRDefault="00FA3B1D" w14:paraId="7B0F96B2" w14:textId="2549B62F">
            <w:pPr>
              <w:spacing w:line="240" w:lineRule="auto"/>
              <w:jc w:val="both"/>
              <w:rPr>
                <w:color w:val="000000"/>
                <w:sz w:val="22"/>
                <w:szCs w:val="22"/>
              </w:rPr>
            </w:pPr>
            <w:r w:rsidRPr="0004492B">
              <w:rPr>
                <w:color w:val="000000"/>
                <w:sz w:val="22"/>
                <w:szCs w:val="22"/>
              </w:rPr>
              <w:t xml:space="preserve">The Chair requested that some thank </w:t>
            </w:r>
            <w:proofErr w:type="spellStart"/>
            <w:r w:rsidRPr="0004492B">
              <w:rPr>
                <w:color w:val="000000"/>
                <w:sz w:val="22"/>
                <w:szCs w:val="22"/>
              </w:rPr>
              <w:t>you’s</w:t>
            </w:r>
            <w:proofErr w:type="spellEnd"/>
            <w:r w:rsidRPr="0004492B">
              <w:rPr>
                <w:color w:val="000000"/>
                <w:sz w:val="22"/>
                <w:szCs w:val="22"/>
              </w:rPr>
              <w:t xml:space="preserve"> be recorded within the Minute.  Firstly, to the Clerk of the Board for the preparation in advance of her absence.   Secondly, the Chair thanked Carol</w:t>
            </w:r>
            <w:r w:rsidR="00952AFB">
              <w:rPr>
                <w:color w:val="000000"/>
                <w:sz w:val="22"/>
                <w:szCs w:val="22"/>
              </w:rPr>
              <w:t xml:space="preserve"> </w:t>
            </w:r>
            <w:r w:rsidRPr="0004492B">
              <w:rPr>
                <w:color w:val="000000"/>
                <w:sz w:val="22"/>
                <w:szCs w:val="22"/>
              </w:rPr>
              <w:t xml:space="preserve">Anne Swindle for preparing the papers in advance of the meeting.   Thirdly, the Chair </w:t>
            </w:r>
            <w:r w:rsidRPr="0004492B">
              <w:rPr>
                <w:color w:val="000000"/>
                <w:sz w:val="22"/>
                <w:szCs w:val="22"/>
              </w:rPr>
              <w:lastRenderedPageBreak/>
              <w:t xml:space="preserve">thanked Gillian Murray for stepping into the role of interim Clerk in the absence of the current Clerk.  </w:t>
            </w:r>
            <w:proofErr w:type="gramStart"/>
            <w:r w:rsidRPr="0004492B">
              <w:rPr>
                <w:color w:val="000000"/>
                <w:sz w:val="22"/>
                <w:szCs w:val="22"/>
              </w:rPr>
              <w:t>Finally</w:t>
            </w:r>
            <w:proofErr w:type="gramEnd"/>
            <w:r w:rsidRPr="0004492B">
              <w:rPr>
                <w:color w:val="000000"/>
                <w:sz w:val="22"/>
                <w:szCs w:val="22"/>
              </w:rPr>
              <w:t xml:space="preserve"> a thanks </w:t>
            </w:r>
            <w:proofErr w:type="gramStart"/>
            <w:r w:rsidRPr="0004492B">
              <w:rPr>
                <w:color w:val="000000"/>
                <w:sz w:val="22"/>
                <w:szCs w:val="22"/>
              </w:rPr>
              <w:t>was</w:t>
            </w:r>
            <w:proofErr w:type="gramEnd"/>
            <w:r w:rsidRPr="0004492B">
              <w:rPr>
                <w:color w:val="000000"/>
                <w:sz w:val="22"/>
                <w:szCs w:val="22"/>
              </w:rPr>
              <w:t xml:space="preserve"> given to John Rafferty and the various Lecturers who had facilitated the recent campus tours for the Board of Management.</w:t>
            </w:r>
          </w:p>
          <w:p w:rsidRPr="0004492B" w:rsidR="00FA3B1D" w:rsidP="00FA3B1D" w:rsidRDefault="00FA3B1D" w14:paraId="20152098" w14:textId="77777777">
            <w:pPr>
              <w:spacing w:line="240" w:lineRule="auto"/>
              <w:jc w:val="both"/>
              <w:rPr>
                <w:color w:val="000000"/>
                <w:sz w:val="22"/>
                <w:szCs w:val="22"/>
              </w:rPr>
            </w:pPr>
          </w:p>
          <w:p w:rsidRPr="0004492B" w:rsidR="00756BEA" w:rsidP="00FA3B1D" w:rsidRDefault="00FA3B1D" w14:paraId="4427C32F" w14:textId="56933B88">
            <w:pPr>
              <w:spacing w:line="240" w:lineRule="auto"/>
              <w:jc w:val="both"/>
              <w:rPr>
                <w:color w:val="000000"/>
                <w:sz w:val="22"/>
                <w:szCs w:val="22"/>
              </w:rPr>
            </w:pPr>
            <w:r w:rsidRPr="0004492B">
              <w:rPr>
                <w:color w:val="000000"/>
                <w:sz w:val="22"/>
                <w:szCs w:val="22"/>
              </w:rPr>
              <w:t xml:space="preserve">The Board discussed the forthcoming externally facilitated review of effectiveness and the Chair requested that if </w:t>
            </w:r>
            <w:r w:rsidR="003805D9">
              <w:rPr>
                <w:color w:val="000000"/>
                <w:sz w:val="22"/>
                <w:szCs w:val="22"/>
              </w:rPr>
              <w:t>Board members were</w:t>
            </w:r>
            <w:r w:rsidRPr="0004492B">
              <w:rPr>
                <w:color w:val="000000"/>
                <w:sz w:val="22"/>
                <w:szCs w:val="22"/>
              </w:rPr>
              <w:t xml:space="preserve"> aware of anyone </w:t>
            </w:r>
            <w:r w:rsidR="00DC70CA">
              <w:rPr>
                <w:color w:val="000000"/>
                <w:sz w:val="22"/>
                <w:szCs w:val="22"/>
              </w:rPr>
              <w:t>with the skills and experience to</w:t>
            </w:r>
            <w:r w:rsidRPr="0004492B">
              <w:rPr>
                <w:color w:val="000000"/>
                <w:sz w:val="22"/>
                <w:szCs w:val="22"/>
              </w:rPr>
              <w:t xml:space="preserve"> carry out the review that they should be in touch with him separately.</w:t>
            </w:r>
          </w:p>
        </w:tc>
        <w:tc>
          <w:tcPr>
            <w:tcW w:w="3927" w:type="dxa"/>
            <w:tcMar>
              <w:top w:w="0" w:type="dxa"/>
              <w:left w:w="118" w:type="dxa"/>
              <w:bottom w:w="0" w:type="dxa"/>
              <w:right w:w="118" w:type="dxa"/>
            </w:tcMar>
          </w:tcPr>
          <w:p w:rsidRPr="0004492B" w:rsidR="008B4B7B" w:rsidP="00756BEA" w:rsidRDefault="008B4B7B" w14:paraId="4477B060" w14:textId="4D0581A4">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3EB63C99"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703F9EBC" w14:textId="77777777">
            <w:pPr>
              <w:spacing w:line="240" w:lineRule="auto"/>
              <w:jc w:val="both"/>
              <w:rPr>
                <w:b/>
                <w:bCs/>
                <w:color w:val="000000"/>
                <w:sz w:val="22"/>
                <w:szCs w:val="22"/>
              </w:rPr>
            </w:pPr>
          </w:p>
        </w:tc>
      </w:tr>
      <w:tr w:rsidRPr="0004492B" w:rsidR="00756BEA" w:rsidTr="0FDAFD24" w14:paraId="343BB352" w14:textId="77777777">
        <w:tc>
          <w:tcPr>
            <w:tcW w:w="992" w:type="dxa"/>
            <w:tcMar>
              <w:top w:w="0" w:type="dxa"/>
              <w:left w:w="118" w:type="dxa"/>
              <w:bottom w:w="0" w:type="dxa"/>
              <w:right w:w="118" w:type="dxa"/>
            </w:tcMar>
          </w:tcPr>
          <w:p w:rsidRPr="0004492B" w:rsidR="00756BEA" w:rsidP="00756BEA" w:rsidRDefault="00756BEA" w14:paraId="42250E11"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22996CA8"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756BEA" w:rsidP="00756BEA" w:rsidRDefault="00756BEA" w14:paraId="72EA31A2"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1D7F146E"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2F3F8E1D" w14:textId="77777777">
            <w:pPr>
              <w:spacing w:line="240" w:lineRule="auto"/>
              <w:jc w:val="both"/>
              <w:rPr>
                <w:b/>
                <w:bCs/>
                <w:color w:val="000000"/>
                <w:sz w:val="22"/>
                <w:szCs w:val="22"/>
              </w:rPr>
            </w:pPr>
          </w:p>
        </w:tc>
      </w:tr>
      <w:tr w:rsidRPr="0004492B" w:rsidR="00756BEA" w:rsidTr="0FDAFD24" w14:paraId="5BFE545F" w14:textId="77777777">
        <w:tc>
          <w:tcPr>
            <w:tcW w:w="992" w:type="dxa"/>
            <w:tcMar>
              <w:top w:w="0" w:type="dxa"/>
              <w:left w:w="118" w:type="dxa"/>
              <w:bottom w:w="0" w:type="dxa"/>
              <w:right w:w="118" w:type="dxa"/>
            </w:tcMar>
          </w:tcPr>
          <w:p w:rsidRPr="0004492B" w:rsidR="00756BEA" w:rsidP="00756BEA" w:rsidRDefault="00E82E24" w14:paraId="6C248A95" w14:textId="6AB02FEC">
            <w:pPr>
              <w:spacing w:line="240" w:lineRule="auto"/>
              <w:rPr>
                <w:b/>
                <w:bCs/>
                <w:color w:val="000000"/>
                <w:sz w:val="22"/>
                <w:szCs w:val="22"/>
              </w:rPr>
            </w:pPr>
            <w:r w:rsidRPr="0004492B">
              <w:rPr>
                <w:b/>
                <w:bCs/>
                <w:color w:val="000000"/>
                <w:sz w:val="22"/>
                <w:szCs w:val="22"/>
              </w:rPr>
              <w:t>25.14</w:t>
            </w:r>
          </w:p>
        </w:tc>
        <w:tc>
          <w:tcPr>
            <w:tcW w:w="7010" w:type="dxa"/>
            <w:tcMar>
              <w:top w:w="0" w:type="dxa"/>
              <w:left w:w="118" w:type="dxa"/>
              <w:bottom w:w="0" w:type="dxa"/>
              <w:right w:w="118" w:type="dxa"/>
            </w:tcMar>
          </w:tcPr>
          <w:p w:rsidRPr="0004492B" w:rsidR="000B7672" w:rsidP="00756BEA" w:rsidRDefault="00E82E24" w14:paraId="50E56BFE" w14:textId="5EC42336">
            <w:pPr>
              <w:spacing w:line="240" w:lineRule="auto"/>
              <w:jc w:val="both"/>
              <w:rPr>
                <w:b/>
                <w:bCs/>
                <w:color w:val="000000"/>
                <w:sz w:val="22"/>
                <w:szCs w:val="22"/>
              </w:rPr>
            </w:pPr>
            <w:r w:rsidRPr="0004492B">
              <w:rPr>
                <w:b/>
                <w:bCs/>
                <w:color w:val="000000"/>
                <w:sz w:val="22"/>
                <w:szCs w:val="22"/>
              </w:rPr>
              <w:t>COMMITTEE REPORT / MINUTES OF PREVIOUS MEETINGS</w:t>
            </w:r>
          </w:p>
        </w:tc>
        <w:tc>
          <w:tcPr>
            <w:tcW w:w="3927" w:type="dxa"/>
            <w:tcMar>
              <w:top w:w="0" w:type="dxa"/>
              <w:left w:w="118" w:type="dxa"/>
              <w:bottom w:w="0" w:type="dxa"/>
              <w:right w:w="118" w:type="dxa"/>
            </w:tcMar>
          </w:tcPr>
          <w:p w:rsidRPr="0004492B" w:rsidR="00756BEA" w:rsidP="00756BEA" w:rsidRDefault="00756BEA" w14:paraId="0C6CBE7A"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2D40192"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5A4D212B" w14:textId="77777777">
            <w:pPr>
              <w:spacing w:line="240" w:lineRule="auto"/>
              <w:jc w:val="both"/>
              <w:rPr>
                <w:b/>
                <w:bCs/>
                <w:color w:val="000000"/>
                <w:sz w:val="22"/>
                <w:szCs w:val="22"/>
              </w:rPr>
            </w:pPr>
          </w:p>
        </w:tc>
      </w:tr>
      <w:tr w:rsidRPr="0004492B" w:rsidR="00756BEA" w:rsidTr="0FDAFD24" w14:paraId="52FE7051" w14:textId="77777777">
        <w:tc>
          <w:tcPr>
            <w:tcW w:w="992" w:type="dxa"/>
            <w:tcMar>
              <w:top w:w="0" w:type="dxa"/>
              <w:left w:w="118" w:type="dxa"/>
              <w:bottom w:w="0" w:type="dxa"/>
              <w:right w:w="118" w:type="dxa"/>
            </w:tcMar>
          </w:tcPr>
          <w:p w:rsidRPr="0004492B" w:rsidR="00756BEA" w:rsidP="00756BEA" w:rsidRDefault="00E82E24" w14:paraId="6B787806" w14:textId="6C1AFC78">
            <w:pPr>
              <w:spacing w:line="240" w:lineRule="auto"/>
              <w:rPr>
                <w:b/>
                <w:bCs/>
                <w:color w:val="000000"/>
                <w:sz w:val="22"/>
                <w:szCs w:val="22"/>
              </w:rPr>
            </w:pPr>
            <w:r w:rsidRPr="0004492B">
              <w:rPr>
                <w:b/>
                <w:bCs/>
                <w:color w:val="000000"/>
                <w:sz w:val="22"/>
                <w:szCs w:val="22"/>
              </w:rPr>
              <w:t>A</w:t>
            </w:r>
          </w:p>
        </w:tc>
        <w:tc>
          <w:tcPr>
            <w:tcW w:w="7010" w:type="dxa"/>
            <w:tcMar>
              <w:top w:w="0" w:type="dxa"/>
              <w:left w:w="118" w:type="dxa"/>
              <w:bottom w:w="0" w:type="dxa"/>
              <w:right w:w="118" w:type="dxa"/>
            </w:tcMar>
          </w:tcPr>
          <w:p w:rsidRPr="0004492B" w:rsidR="000A2BE3" w:rsidP="00E82E24" w:rsidRDefault="00756BEA" w14:paraId="07A1752B" w14:textId="3A44C301">
            <w:pPr>
              <w:spacing w:line="240" w:lineRule="auto"/>
              <w:jc w:val="both"/>
              <w:rPr>
                <w:b/>
                <w:bCs/>
                <w:color w:val="000000"/>
                <w:sz w:val="22"/>
                <w:szCs w:val="22"/>
              </w:rPr>
            </w:pPr>
            <w:r w:rsidRPr="0004492B">
              <w:rPr>
                <w:b/>
                <w:bCs/>
                <w:color w:val="000000"/>
                <w:sz w:val="22"/>
                <w:szCs w:val="22"/>
              </w:rPr>
              <w:t>Organisational Development</w:t>
            </w:r>
            <w:r w:rsidRPr="0004492B" w:rsidR="008B4B7B">
              <w:rPr>
                <w:b/>
                <w:bCs/>
                <w:color w:val="000000"/>
                <w:sz w:val="22"/>
                <w:szCs w:val="22"/>
              </w:rPr>
              <w:t xml:space="preserve"> </w:t>
            </w:r>
          </w:p>
        </w:tc>
        <w:tc>
          <w:tcPr>
            <w:tcW w:w="3927" w:type="dxa"/>
            <w:tcMar>
              <w:top w:w="0" w:type="dxa"/>
              <w:left w:w="118" w:type="dxa"/>
              <w:bottom w:w="0" w:type="dxa"/>
              <w:right w:w="118" w:type="dxa"/>
            </w:tcMar>
          </w:tcPr>
          <w:p w:rsidRPr="0004492B" w:rsidR="00756BEA" w:rsidP="00756BEA" w:rsidRDefault="00756BEA" w14:paraId="5818B72E"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7384144"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542CBA93" w14:textId="77777777">
            <w:pPr>
              <w:spacing w:line="240" w:lineRule="auto"/>
              <w:jc w:val="both"/>
              <w:rPr>
                <w:b/>
                <w:bCs/>
                <w:color w:val="000000"/>
                <w:sz w:val="22"/>
                <w:szCs w:val="22"/>
              </w:rPr>
            </w:pPr>
          </w:p>
        </w:tc>
      </w:tr>
      <w:tr w:rsidRPr="0004492B" w:rsidR="007E7F08" w:rsidTr="0FDAFD24" w14:paraId="3BDA5ECB" w14:textId="77777777">
        <w:tc>
          <w:tcPr>
            <w:tcW w:w="992" w:type="dxa"/>
            <w:tcMar>
              <w:top w:w="0" w:type="dxa"/>
              <w:left w:w="118" w:type="dxa"/>
              <w:bottom w:w="0" w:type="dxa"/>
              <w:right w:w="118" w:type="dxa"/>
            </w:tcMar>
          </w:tcPr>
          <w:p w:rsidRPr="0004492B" w:rsidR="007E7F08" w:rsidP="00756BEA" w:rsidRDefault="007E7F08" w14:paraId="6E57D695"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E7F08" w:rsidP="00E82E24" w:rsidRDefault="007E7F08" w14:paraId="3AD01674"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7E7F08" w:rsidP="00756BEA" w:rsidRDefault="007E7F08" w14:paraId="5BFA3196"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E7F08" w:rsidP="00756BEA" w:rsidRDefault="007E7F08" w14:paraId="284D3257"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E7F08" w:rsidP="00756BEA" w:rsidRDefault="007E7F08" w14:paraId="34910E32" w14:textId="77777777">
            <w:pPr>
              <w:spacing w:line="240" w:lineRule="auto"/>
              <w:jc w:val="both"/>
              <w:rPr>
                <w:b/>
                <w:bCs/>
                <w:color w:val="000000"/>
                <w:sz w:val="22"/>
                <w:szCs w:val="22"/>
              </w:rPr>
            </w:pPr>
          </w:p>
        </w:tc>
      </w:tr>
      <w:tr w:rsidRPr="0004492B" w:rsidR="007E7F08" w:rsidTr="0FDAFD24" w14:paraId="3CBCC3FF" w14:textId="77777777">
        <w:tc>
          <w:tcPr>
            <w:tcW w:w="992" w:type="dxa"/>
            <w:tcMar>
              <w:top w:w="0" w:type="dxa"/>
              <w:left w:w="118" w:type="dxa"/>
              <w:bottom w:w="0" w:type="dxa"/>
              <w:right w:w="118" w:type="dxa"/>
            </w:tcMar>
          </w:tcPr>
          <w:p w:rsidRPr="0004492B" w:rsidR="007E7F08" w:rsidP="00756BEA" w:rsidRDefault="007E7F08" w14:paraId="56993710"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E7F08" w:rsidP="00E82E24" w:rsidRDefault="007E7F08" w14:paraId="4EE242F8" w14:textId="0808640B">
            <w:pPr>
              <w:spacing w:line="240" w:lineRule="auto"/>
              <w:jc w:val="both"/>
              <w:rPr>
                <w:color w:val="000000"/>
                <w:sz w:val="22"/>
                <w:szCs w:val="22"/>
              </w:rPr>
            </w:pPr>
            <w:r w:rsidRPr="0004492B">
              <w:rPr>
                <w:color w:val="000000"/>
                <w:sz w:val="22"/>
                <w:szCs w:val="22"/>
              </w:rPr>
              <w:t xml:space="preserve">F Brown provided an update on the recent meeting of the OD committee.  In response to a question from a board member, F Brown advised that the employee voice was covered during the Unison dispute. The board noted an update on </w:t>
            </w:r>
            <w:r w:rsidRPr="0004492B" w:rsidR="003139CA">
              <w:rPr>
                <w:color w:val="000000"/>
                <w:sz w:val="22"/>
                <w:szCs w:val="22"/>
              </w:rPr>
              <w:t>the Personal Development Plans and how technology should help engagement levels.  The board noted that the Executive had been challenged around KPIs and that more stretching KPIs would be set.</w:t>
            </w:r>
          </w:p>
        </w:tc>
        <w:tc>
          <w:tcPr>
            <w:tcW w:w="3927" w:type="dxa"/>
            <w:tcMar>
              <w:top w:w="0" w:type="dxa"/>
              <w:left w:w="118" w:type="dxa"/>
              <w:bottom w:w="0" w:type="dxa"/>
              <w:right w:w="118" w:type="dxa"/>
            </w:tcMar>
          </w:tcPr>
          <w:p w:rsidRPr="0004492B" w:rsidR="007E7F08" w:rsidP="00756BEA" w:rsidRDefault="007E7F08" w14:paraId="592FFBFC"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E7F08" w:rsidP="00756BEA" w:rsidRDefault="007E7F08" w14:paraId="20E2CEDC"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E7F08" w:rsidP="00756BEA" w:rsidRDefault="007E7F08" w14:paraId="38269F5F" w14:textId="77777777">
            <w:pPr>
              <w:spacing w:line="240" w:lineRule="auto"/>
              <w:jc w:val="both"/>
              <w:rPr>
                <w:b/>
                <w:bCs/>
                <w:color w:val="000000"/>
                <w:sz w:val="22"/>
                <w:szCs w:val="22"/>
              </w:rPr>
            </w:pPr>
          </w:p>
        </w:tc>
      </w:tr>
      <w:tr w:rsidRPr="0004492B" w:rsidR="003139CA" w:rsidTr="0FDAFD24" w14:paraId="14D44EEA" w14:textId="77777777">
        <w:tc>
          <w:tcPr>
            <w:tcW w:w="992" w:type="dxa"/>
            <w:tcMar>
              <w:top w:w="0" w:type="dxa"/>
              <w:left w:w="118" w:type="dxa"/>
              <w:bottom w:w="0" w:type="dxa"/>
              <w:right w:w="118" w:type="dxa"/>
            </w:tcMar>
          </w:tcPr>
          <w:p w:rsidRPr="0004492B" w:rsidR="003139CA" w:rsidP="00756BEA" w:rsidRDefault="003139CA" w14:paraId="02595617"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E82E24" w:rsidRDefault="003139CA" w14:paraId="38487032"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3139CA" w:rsidP="00756BEA" w:rsidRDefault="003139CA" w14:paraId="4E04FEB7"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30AC8713"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65C6C083" w14:textId="77777777">
            <w:pPr>
              <w:spacing w:line="240" w:lineRule="auto"/>
              <w:jc w:val="both"/>
              <w:rPr>
                <w:b/>
                <w:bCs/>
                <w:color w:val="000000"/>
                <w:sz w:val="22"/>
                <w:szCs w:val="22"/>
              </w:rPr>
            </w:pPr>
          </w:p>
        </w:tc>
      </w:tr>
      <w:tr w:rsidRPr="0004492B" w:rsidR="00756BEA" w:rsidTr="0FDAFD24" w14:paraId="54664BA4" w14:textId="77777777">
        <w:tc>
          <w:tcPr>
            <w:tcW w:w="992" w:type="dxa"/>
            <w:tcMar>
              <w:top w:w="0" w:type="dxa"/>
              <w:left w:w="118" w:type="dxa"/>
              <w:bottom w:w="0" w:type="dxa"/>
              <w:right w:w="118" w:type="dxa"/>
            </w:tcMar>
          </w:tcPr>
          <w:p w:rsidRPr="0004492B" w:rsidR="00756BEA" w:rsidP="00756BEA" w:rsidRDefault="00E82E24" w14:paraId="7647F8A8" w14:textId="0910BDAD">
            <w:pPr>
              <w:spacing w:line="240" w:lineRule="auto"/>
              <w:rPr>
                <w:b/>
                <w:bCs/>
                <w:color w:val="000000"/>
                <w:sz w:val="22"/>
                <w:szCs w:val="22"/>
              </w:rPr>
            </w:pPr>
            <w:r w:rsidRPr="0004492B">
              <w:rPr>
                <w:b/>
                <w:bCs/>
                <w:color w:val="000000"/>
                <w:sz w:val="22"/>
                <w:szCs w:val="22"/>
              </w:rPr>
              <w:t>B</w:t>
            </w:r>
          </w:p>
        </w:tc>
        <w:tc>
          <w:tcPr>
            <w:tcW w:w="7010" w:type="dxa"/>
            <w:tcMar>
              <w:top w:w="0" w:type="dxa"/>
              <w:left w:w="118" w:type="dxa"/>
              <w:bottom w:w="0" w:type="dxa"/>
              <w:right w:w="118" w:type="dxa"/>
            </w:tcMar>
          </w:tcPr>
          <w:p w:rsidRPr="0004492B" w:rsidR="00756BEA" w:rsidP="00E82E24" w:rsidRDefault="00E82E24" w14:paraId="421B2C35" w14:textId="04E5DB00">
            <w:pPr>
              <w:spacing w:line="240" w:lineRule="auto"/>
              <w:jc w:val="both"/>
              <w:rPr>
                <w:b/>
                <w:bCs/>
                <w:color w:val="000000"/>
                <w:sz w:val="22"/>
                <w:szCs w:val="22"/>
              </w:rPr>
            </w:pPr>
            <w:r w:rsidRPr="0004492B">
              <w:rPr>
                <w:b/>
                <w:bCs/>
                <w:color w:val="000000"/>
                <w:sz w:val="22"/>
                <w:szCs w:val="22"/>
              </w:rPr>
              <w:t>Learning and Teaching Committee</w:t>
            </w:r>
          </w:p>
        </w:tc>
        <w:tc>
          <w:tcPr>
            <w:tcW w:w="3927" w:type="dxa"/>
            <w:tcMar>
              <w:top w:w="0" w:type="dxa"/>
              <w:left w:w="118" w:type="dxa"/>
              <w:bottom w:w="0" w:type="dxa"/>
              <w:right w:w="118" w:type="dxa"/>
            </w:tcMar>
          </w:tcPr>
          <w:p w:rsidRPr="0004492B" w:rsidR="000A2BE3" w:rsidP="00756BEA" w:rsidRDefault="000A2BE3" w14:paraId="277BCBBE" w14:textId="7AF9DB8B">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5343ED5F"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6FF63BF0" w14:textId="77777777">
            <w:pPr>
              <w:spacing w:line="240" w:lineRule="auto"/>
              <w:jc w:val="both"/>
              <w:rPr>
                <w:b/>
                <w:bCs/>
                <w:color w:val="000000"/>
                <w:sz w:val="22"/>
                <w:szCs w:val="22"/>
              </w:rPr>
            </w:pPr>
          </w:p>
        </w:tc>
      </w:tr>
      <w:tr w:rsidRPr="0004492B" w:rsidR="003139CA" w:rsidTr="0FDAFD24" w14:paraId="765D4ABC" w14:textId="77777777">
        <w:tc>
          <w:tcPr>
            <w:tcW w:w="992" w:type="dxa"/>
            <w:tcMar>
              <w:top w:w="0" w:type="dxa"/>
              <w:left w:w="118" w:type="dxa"/>
              <w:bottom w:w="0" w:type="dxa"/>
              <w:right w:w="118" w:type="dxa"/>
            </w:tcMar>
          </w:tcPr>
          <w:p w:rsidRPr="0004492B" w:rsidR="003139CA" w:rsidP="00756BEA" w:rsidRDefault="003139CA" w14:paraId="2E0F5E26"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E82E24" w:rsidRDefault="003139CA" w14:paraId="1E9B9F70"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3139CA" w:rsidP="00756BEA" w:rsidRDefault="003139CA" w14:paraId="5340580A"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667E54FE"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178F7A8E" w14:textId="77777777">
            <w:pPr>
              <w:spacing w:line="240" w:lineRule="auto"/>
              <w:jc w:val="both"/>
              <w:rPr>
                <w:b/>
                <w:bCs/>
                <w:color w:val="000000"/>
                <w:sz w:val="22"/>
                <w:szCs w:val="22"/>
              </w:rPr>
            </w:pPr>
          </w:p>
        </w:tc>
      </w:tr>
      <w:tr w:rsidRPr="0004492B" w:rsidR="003139CA" w:rsidTr="0FDAFD24" w14:paraId="28AE9061" w14:textId="77777777">
        <w:tc>
          <w:tcPr>
            <w:tcW w:w="992" w:type="dxa"/>
            <w:tcMar>
              <w:top w:w="0" w:type="dxa"/>
              <w:left w:w="118" w:type="dxa"/>
              <w:bottom w:w="0" w:type="dxa"/>
              <w:right w:w="118" w:type="dxa"/>
            </w:tcMar>
          </w:tcPr>
          <w:p w:rsidRPr="0004492B" w:rsidR="003139CA" w:rsidP="00756BEA" w:rsidRDefault="003139CA" w14:paraId="75467197"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E82E24" w:rsidRDefault="003139CA" w14:paraId="2A809961" w14:textId="3D766A67">
            <w:pPr>
              <w:spacing w:line="240" w:lineRule="auto"/>
              <w:jc w:val="both"/>
              <w:rPr>
                <w:color w:val="000000"/>
                <w:sz w:val="22"/>
                <w:szCs w:val="22"/>
              </w:rPr>
            </w:pPr>
            <w:r w:rsidRPr="0004492B">
              <w:rPr>
                <w:color w:val="000000"/>
                <w:sz w:val="22"/>
                <w:szCs w:val="22"/>
              </w:rPr>
              <w:t xml:space="preserve">R </w:t>
            </w:r>
            <w:r w:rsidRPr="0004492B">
              <w:rPr>
                <w:sz w:val="22"/>
                <w:szCs w:val="22"/>
              </w:rPr>
              <w:t xml:space="preserve">McNamara provided an update on the </w:t>
            </w:r>
            <w:r w:rsidRPr="0004492B">
              <w:rPr>
                <w:color w:val="000000"/>
                <w:sz w:val="22"/>
                <w:szCs w:val="22"/>
              </w:rPr>
              <w:t>recent meeting of the L&amp;T committee.</w:t>
            </w:r>
            <w:r w:rsidRPr="0004492B" w:rsidR="0004492B">
              <w:rPr>
                <w:color w:val="000000"/>
                <w:sz w:val="22"/>
                <w:szCs w:val="22"/>
              </w:rPr>
              <w:t xml:space="preserve"> The Board discussed the use of Canvas and the VLE and discussed if a greater uptake of VLE could be encouraged.  </w:t>
            </w:r>
          </w:p>
        </w:tc>
        <w:tc>
          <w:tcPr>
            <w:tcW w:w="3927" w:type="dxa"/>
            <w:tcMar>
              <w:top w:w="0" w:type="dxa"/>
              <w:left w:w="118" w:type="dxa"/>
              <w:bottom w:w="0" w:type="dxa"/>
              <w:right w:w="118" w:type="dxa"/>
            </w:tcMar>
          </w:tcPr>
          <w:p w:rsidRPr="0004492B" w:rsidR="003139CA" w:rsidP="00756BEA" w:rsidRDefault="003139CA" w14:paraId="2288EAE4"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79A7FFB2"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3D094BD2" w14:textId="77777777">
            <w:pPr>
              <w:spacing w:line="240" w:lineRule="auto"/>
              <w:jc w:val="both"/>
              <w:rPr>
                <w:b/>
                <w:bCs/>
                <w:color w:val="000000"/>
                <w:sz w:val="22"/>
                <w:szCs w:val="22"/>
              </w:rPr>
            </w:pPr>
          </w:p>
        </w:tc>
      </w:tr>
      <w:tr w:rsidRPr="0004492B" w:rsidR="003139CA" w:rsidTr="0FDAFD24" w14:paraId="4E81CFBF" w14:textId="77777777">
        <w:tc>
          <w:tcPr>
            <w:tcW w:w="992" w:type="dxa"/>
            <w:tcMar>
              <w:top w:w="0" w:type="dxa"/>
              <w:left w:w="118" w:type="dxa"/>
              <w:bottom w:w="0" w:type="dxa"/>
              <w:right w:w="118" w:type="dxa"/>
            </w:tcMar>
          </w:tcPr>
          <w:p w:rsidRPr="0004492B" w:rsidR="003139CA" w:rsidP="00756BEA" w:rsidRDefault="003139CA" w14:paraId="05B35ADF"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E82E24" w:rsidRDefault="003139CA" w14:paraId="4CB1D07D"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3139CA" w:rsidP="00756BEA" w:rsidRDefault="003139CA" w14:paraId="5C981D15"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52A08804"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738EF60A" w14:textId="77777777">
            <w:pPr>
              <w:spacing w:line="240" w:lineRule="auto"/>
              <w:jc w:val="both"/>
              <w:rPr>
                <w:b/>
                <w:bCs/>
                <w:color w:val="000000"/>
                <w:sz w:val="22"/>
                <w:szCs w:val="22"/>
              </w:rPr>
            </w:pPr>
          </w:p>
        </w:tc>
      </w:tr>
      <w:tr w:rsidRPr="0004492B" w:rsidR="00756BEA" w:rsidTr="0FDAFD24" w14:paraId="18DC3EF9" w14:textId="77777777">
        <w:tc>
          <w:tcPr>
            <w:tcW w:w="992" w:type="dxa"/>
            <w:tcMar>
              <w:top w:w="0" w:type="dxa"/>
              <w:left w:w="118" w:type="dxa"/>
              <w:bottom w:w="0" w:type="dxa"/>
              <w:right w:w="118" w:type="dxa"/>
            </w:tcMar>
          </w:tcPr>
          <w:p w:rsidRPr="0004492B" w:rsidR="00756BEA" w:rsidP="00756BEA" w:rsidRDefault="00E82E24" w14:paraId="46C77600" w14:textId="7C553B5F">
            <w:pPr>
              <w:spacing w:line="240" w:lineRule="auto"/>
              <w:rPr>
                <w:b/>
                <w:bCs/>
                <w:color w:val="000000"/>
                <w:sz w:val="22"/>
                <w:szCs w:val="22"/>
              </w:rPr>
            </w:pPr>
            <w:r w:rsidRPr="0004492B">
              <w:rPr>
                <w:b/>
                <w:bCs/>
                <w:color w:val="000000"/>
                <w:sz w:val="22"/>
                <w:szCs w:val="22"/>
              </w:rPr>
              <w:t>C</w:t>
            </w:r>
          </w:p>
        </w:tc>
        <w:tc>
          <w:tcPr>
            <w:tcW w:w="7010" w:type="dxa"/>
            <w:tcMar>
              <w:top w:w="0" w:type="dxa"/>
              <w:left w:w="118" w:type="dxa"/>
              <w:bottom w:w="0" w:type="dxa"/>
              <w:right w:w="118" w:type="dxa"/>
            </w:tcMar>
          </w:tcPr>
          <w:p w:rsidRPr="0004492B" w:rsidR="00756BEA" w:rsidP="00E82E24" w:rsidRDefault="00E82E24" w14:paraId="6D06AB66" w14:textId="56F99807">
            <w:pPr>
              <w:spacing w:line="240" w:lineRule="auto"/>
              <w:jc w:val="both"/>
              <w:rPr>
                <w:b/>
                <w:bCs/>
                <w:color w:val="000000"/>
                <w:sz w:val="22"/>
                <w:szCs w:val="22"/>
              </w:rPr>
            </w:pPr>
            <w:r w:rsidRPr="0004492B">
              <w:rPr>
                <w:b/>
                <w:bCs/>
                <w:color w:val="000000"/>
                <w:sz w:val="22"/>
                <w:szCs w:val="22"/>
              </w:rPr>
              <w:t>Audit Committee</w:t>
            </w:r>
          </w:p>
        </w:tc>
        <w:tc>
          <w:tcPr>
            <w:tcW w:w="3927" w:type="dxa"/>
            <w:tcMar>
              <w:top w:w="0" w:type="dxa"/>
              <w:left w:w="118" w:type="dxa"/>
              <w:bottom w:w="0" w:type="dxa"/>
              <w:right w:w="118" w:type="dxa"/>
            </w:tcMar>
          </w:tcPr>
          <w:p w:rsidRPr="0004492B" w:rsidR="00756BEA" w:rsidP="00756BEA" w:rsidRDefault="00756BEA" w14:paraId="33EA5A3F"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094F5D5"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2DA7C924" w14:textId="77777777">
            <w:pPr>
              <w:spacing w:line="240" w:lineRule="auto"/>
              <w:jc w:val="both"/>
              <w:rPr>
                <w:b/>
                <w:bCs/>
                <w:color w:val="000000"/>
                <w:sz w:val="22"/>
                <w:szCs w:val="22"/>
              </w:rPr>
            </w:pPr>
          </w:p>
        </w:tc>
      </w:tr>
      <w:tr w:rsidRPr="0004492B" w:rsidR="003139CA" w:rsidTr="0FDAFD24" w14:paraId="7E52A405" w14:textId="77777777">
        <w:tc>
          <w:tcPr>
            <w:tcW w:w="992" w:type="dxa"/>
            <w:tcMar>
              <w:top w:w="0" w:type="dxa"/>
              <w:left w:w="118" w:type="dxa"/>
              <w:bottom w:w="0" w:type="dxa"/>
              <w:right w:w="118" w:type="dxa"/>
            </w:tcMar>
          </w:tcPr>
          <w:p w:rsidRPr="0004492B" w:rsidR="003139CA" w:rsidP="00756BEA" w:rsidRDefault="003139CA" w14:paraId="35ACBEEC"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E82E24" w:rsidRDefault="003139CA" w14:paraId="3F253688"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3139CA" w:rsidP="00756BEA" w:rsidRDefault="003139CA" w14:paraId="11A9CE3C"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3A598A92"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1825D46A" w14:textId="77777777">
            <w:pPr>
              <w:spacing w:line="240" w:lineRule="auto"/>
              <w:jc w:val="both"/>
              <w:rPr>
                <w:b/>
                <w:bCs/>
                <w:color w:val="000000"/>
                <w:sz w:val="22"/>
                <w:szCs w:val="22"/>
              </w:rPr>
            </w:pPr>
          </w:p>
        </w:tc>
      </w:tr>
      <w:tr w:rsidRPr="0004492B" w:rsidR="003139CA" w:rsidTr="0FDAFD24" w14:paraId="4E6B1949" w14:textId="77777777">
        <w:tc>
          <w:tcPr>
            <w:tcW w:w="992" w:type="dxa"/>
            <w:tcMar>
              <w:top w:w="0" w:type="dxa"/>
              <w:left w:w="118" w:type="dxa"/>
              <w:bottom w:w="0" w:type="dxa"/>
              <w:right w:w="118" w:type="dxa"/>
            </w:tcMar>
          </w:tcPr>
          <w:p w:rsidRPr="0004492B" w:rsidR="003139CA" w:rsidP="00756BEA" w:rsidRDefault="003139CA" w14:paraId="5BC9668D"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E82E24" w:rsidRDefault="003139CA" w14:paraId="587016C6" w14:textId="7ED50A8B">
            <w:pPr>
              <w:spacing w:line="240" w:lineRule="auto"/>
              <w:jc w:val="both"/>
              <w:rPr>
                <w:b/>
                <w:bCs/>
                <w:color w:val="000000"/>
                <w:sz w:val="22"/>
                <w:szCs w:val="22"/>
              </w:rPr>
            </w:pPr>
            <w:r w:rsidRPr="0004492B">
              <w:rPr>
                <w:color w:val="000000"/>
                <w:sz w:val="22"/>
                <w:szCs w:val="22"/>
              </w:rPr>
              <w:t>L Paterson</w:t>
            </w:r>
            <w:r w:rsidRPr="0004492B">
              <w:rPr>
                <w:sz w:val="22"/>
                <w:szCs w:val="22"/>
              </w:rPr>
              <w:t xml:space="preserve"> provided an update on the </w:t>
            </w:r>
            <w:r w:rsidRPr="0004492B">
              <w:rPr>
                <w:color w:val="000000"/>
                <w:sz w:val="22"/>
                <w:szCs w:val="22"/>
              </w:rPr>
              <w:t xml:space="preserve">recent meeting of the Audit committee. The Board noted the change to the External Auditors.  </w:t>
            </w:r>
            <w:r w:rsidRPr="0004492B" w:rsidR="0004492B">
              <w:rPr>
                <w:color w:val="000000"/>
                <w:sz w:val="22"/>
                <w:szCs w:val="22"/>
              </w:rPr>
              <w:t>The Board noted the outcomes of the three internal audits.</w:t>
            </w:r>
          </w:p>
        </w:tc>
        <w:tc>
          <w:tcPr>
            <w:tcW w:w="3927" w:type="dxa"/>
            <w:tcMar>
              <w:top w:w="0" w:type="dxa"/>
              <w:left w:w="118" w:type="dxa"/>
              <w:bottom w:w="0" w:type="dxa"/>
              <w:right w:w="118" w:type="dxa"/>
            </w:tcMar>
          </w:tcPr>
          <w:p w:rsidRPr="0004492B" w:rsidR="003139CA" w:rsidP="00756BEA" w:rsidRDefault="003139CA" w14:paraId="5F2684D1"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63C22C6D"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2B2F3E05" w14:textId="77777777">
            <w:pPr>
              <w:spacing w:line="240" w:lineRule="auto"/>
              <w:jc w:val="both"/>
              <w:rPr>
                <w:b/>
                <w:bCs/>
                <w:color w:val="000000"/>
                <w:sz w:val="22"/>
                <w:szCs w:val="22"/>
              </w:rPr>
            </w:pPr>
          </w:p>
        </w:tc>
      </w:tr>
      <w:tr w:rsidRPr="0004492B" w:rsidR="003139CA" w:rsidTr="0FDAFD24" w14:paraId="29C07ED8" w14:textId="77777777">
        <w:tc>
          <w:tcPr>
            <w:tcW w:w="992" w:type="dxa"/>
            <w:tcMar>
              <w:top w:w="0" w:type="dxa"/>
              <w:left w:w="118" w:type="dxa"/>
              <w:bottom w:w="0" w:type="dxa"/>
              <w:right w:w="118" w:type="dxa"/>
            </w:tcMar>
          </w:tcPr>
          <w:p w:rsidRPr="0004492B" w:rsidR="003139CA" w:rsidP="00756BEA" w:rsidRDefault="003139CA" w14:paraId="526B9243"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E82E24" w:rsidRDefault="003139CA" w14:paraId="03D70782"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3139CA" w:rsidP="00756BEA" w:rsidRDefault="003139CA" w14:paraId="6B47C0AB"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3AB75409"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261FB71C" w14:textId="77777777">
            <w:pPr>
              <w:spacing w:line="240" w:lineRule="auto"/>
              <w:jc w:val="both"/>
              <w:rPr>
                <w:b/>
                <w:bCs/>
                <w:color w:val="000000"/>
                <w:sz w:val="22"/>
                <w:szCs w:val="22"/>
              </w:rPr>
            </w:pPr>
          </w:p>
        </w:tc>
      </w:tr>
      <w:tr w:rsidRPr="0004492B" w:rsidR="00756BEA" w:rsidTr="0FDAFD24" w14:paraId="1924535C" w14:textId="77777777">
        <w:tc>
          <w:tcPr>
            <w:tcW w:w="992" w:type="dxa"/>
            <w:tcMar>
              <w:top w:w="0" w:type="dxa"/>
              <w:left w:w="118" w:type="dxa"/>
              <w:bottom w:w="0" w:type="dxa"/>
              <w:right w:w="118" w:type="dxa"/>
            </w:tcMar>
          </w:tcPr>
          <w:p w:rsidRPr="0004492B" w:rsidR="00756BEA" w:rsidP="00756BEA" w:rsidRDefault="00E82E24" w14:paraId="17DE2A32" w14:textId="7A0E7E25">
            <w:pPr>
              <w:spacing w:line="240" w:lineRule="auto"/>
              <w:rPr>
                <w:b/>
                <w:bCs/>
                <w:color w:val="000000"/>
                <w:sz w:val="22"/>
                <w:szCs w:val="22"/>
              </w:rPr>
            </w:pPr>
            <w:r w:rsidRPr="0004492B">
              <w:rPr>
                <w:b/>
                <w:bCs/>
                <w:color w:val="000000"/>
                <w:sz w:val="22"/>
                <w:szCs w:val="22"/>
              </w:rPr>
              <w:t>D</w:t>
            </w:r>
          </w:p>
        </w:tc>
        <w:tc>
          <w:tcPr>
            <w:tcW w:w="7010" w:type="dxa"/>
            <w:tcMar>
              <w:top w:w="0" w:type="dxa"/>
              <w:left w:w="118" w:type="dxa"/>
              <w:bottom w:w="0" w:type="dxa"/>
              <w:right w:w="118" w:type="dxa"/>
            </w:tcMar>
          </w:tcPr>
          <w:p w:rsidRPr="0004492B" w:rsidR="00756BEA" w:rsidP="00E82E24" w:rsidRDefault="00E82E24" w14:paraId="41058C5E" w14:textId="44E0415A">
            <w:pPr>
              <w:spacing w:line="240" w:lineRule="auto"/>
              <w:jc w:val="both"/>
              <w:rPr>
                <w:b/>
                <w:bCs/>
                <w:color w:val="000000"/>
                <w:sz w:val="22"/>
                <w:szCs w:val="22"/>
              </w:rPr>
            </w:pPr>
            <w:r w:rsidRPr="0004492B">
              <w:rPr>
                <w:b/>
                <w:bCs/>
                <w:color w:val="000000"/>
                <w:sz w:val="22"/>
                <w:szCs w:val="22"/>
              </w:rPr>
              <w:t>Finance and Resources Committee</w:t>
            </w:r>
          </w:p>
        </w:tc>
        <w:tc>
          <w:tcPr>
            <w:tcW w:w="3927" w:type="dxa"/>
            <w:tcMar>
              <w:top w:w="0" w:type="dxa"/>
              <w:left w:w="118" w:type="dxa"/>
              <w:bottom w:w="0" w:type="dxa"/>
              <w:right w:w="118" w:type="dxa"/>
            </w:tcMar>
          </w:tcPr>
          <w:p w:rsidRPr="0004492B" w:rsidR="008B4B7B" w:rsidP="00756BEA" w:rsidRDefault="008B4B7B" w14:paraId="0CE6C193" w14:textId="404A3636">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0B9CEC90"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1E2C00B8" w14:textId="77777777">
            <w:pPr>
              <w:spacing w:line="240" w:lineRule="auto"/>
              <w:jc w:val="both"/>
              <w:rPr>
                <w:b/>
                <w:bCs/>
                <w:color w:val="000000"/>
                <w:sz w:val="22"/>
                <w:szCs w:val="22"/>
              </w:rPr>
            </w:pPr>
          </w:p>
        </w:tc>
      </w:tr>
      <w:tr w:rsidRPr="0004492B" w:rsidR="00756BEA" w:rsidTr="0FDAFD24" w14:paraId="352B7093" w14:textId="77777777">
        <w:tc>
          <w:tcPr>
            <w:tcW w:w="992" w:type="dxa"/>
            <w:tcMar>
              <w:top w:w="0" w:type="dxa"/>
              <w:left w:w="118" w:type="dxa"/>
              <w:bottom w:w="0" w:type="dxa"/>
              <w:right w:w="118" w:type="dxa"/>
            </w:tcMar>
          </w:tcPr>
          <w:p w:rsidRPr="0004492B" w:rsidR="00756BEA" w:rsidP="00756BEA" w:rsidRDefault="00756BEA" w14:paraId="0F50889D"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E82E24" w:rsidRDefault="00756BEA" w14:paraId="1F95B492"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8B4B7B" w:rsidP="00756BEA" w:rsidRDefault="008B4B7B" w14:paraId="4D3D0E18" w14:textId="50C9C3BB">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3A528C61"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0BE04107" w14:textId="77777777">
            <w:pPr>
              <w:spacing w:line="240" w:lineRule="auto"/>
              <w:jc w:val="both"/>
              <w:rPr>
                <w:b/>
                <w:bCs/>
                <w:color w:val="000000"/>
                <w:sz w:val="22"/>
                <w:szCs w:val="22"/>
              </w:rPr>
            </w:pPr>
          </w:p>
        </w:tc>
      </w:tr>
      <w:tr w:rsidRPr="0004492B" w:rsidR="00756BEA" w:rsidTr="0FDAFD24" w14:paraId="2C278F69" w14:textId="77777777">
        <w:tc>
          <w:tcPr>
            <w:tcW w:w="992" w:type="dxa"/>
            <w:tcMar>
              <w:top w:w="0" w:type="dxa"/>
              <w:left w:w="118" w:type="dxa"/>
              <w:bottom w:w="0" w:type="dxa"/>
              <w:right w:w="118" w:type="dxa"/>
            </w:tcMar>
          </w:tcPr>
          <w:p w:rsidRPr="0004492B" w:rsidR="00756BEA" w:rsidP="00756BEA" w:rsidRDefault="00756BEA" w14:paraId="38A74897"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9C547E" w:rsidP="00E82E24" w:rsidRDefault="0004492B" w14:paraId="0498A59F" w14:textId="695FBFF9">
            <w:pPr>
              <w:spacing w:line="240" w:lineRule="auto"/>
              <w:jc w:val="both"/>
              <w:rPr>
                <w:color w:val="000000"/>
                <w:sz w:val="22"/>
                <w:szCs w:val="22"/>
              </w:rPr>
            </w:pPr>
            <w:r w:rsidRPr="0004492B">
              <w:rPr>
                <w:sz w:val="22"/>
                <w:szCs w:val="22"/>
              </w:rPr>
              <w:t xml:space="preserve">M. Swiderska </w:t>
            </w:r>
            <w:r w:rsidRPr="0004492B" w:rsidR="003139CA">
              <w:rPr>
                <w:sz w:val="22"/>
                <w:szCs w:val="22"/>
              </w:rPr>
              <w:t xml:space="preserve">provided an update on the </w:t>
            </w:r>
            <w:r w:rsidRPr="0004492B" w:rsidR="003139CA">
              <w:rPr>
                <w:color w:val="000000"/>
                <w:sz w:val="22"/>
                <w:szCs w:val="22"/>
              </w:rPr>
              <w:t xml:space="preserve">recent meeting of the </w:t>
            </w:r>
            <w:r w:rsidRPr="0004492B">
              <w:rPr>
                <w:color w:val="000000"/>
                <w:sz w:val="22"/>
                <w:szCs w:val="22"/>
              </w:rPr>
              <w:t>F&amp;R</w:t>
            </w:r>
            <w:r w:rsidRPr="0004492B" w:rsidR="003139CA">
              <w:rPr>
                <w:color w:val="000000"/>
                <w:sz w:val="22"/>
                <w:szCs w:val="22"/>
              </w:rPr>
              <w:t xml:space="preserve"> committee.</w:t>
            </w:r>
            <w:r w:rsidRPr="0004492B">
              <w:rPr>
                <w:sz w:val="22"/>
                <w:szCs w:val="22"/>
              </w:rPr>
              <w:t xml:space="preserve"> The Board discussed the variance in the forecasting and the overestimated salary costs within the budget.  In response to a question by a board member, </w:t>
            </w:r>
            <w:r w:rsidR="00113AA4">
              <w:rPr>
                <w:sz w:val="22"/>
                <w:szCs w:val="22"/>
              </w:rPr>
              <w:t>it was noted</w:t>
            </w:r>
            <w:r w:rsidRPr="0004492B">
              <w:rPr>
                <w:sz w:val="22"/>
                <w:szCs w:val="22"/>
              </w:rPr>
              <w:t xml:space="preserve"> that although there was an overestimated staff cost within the budget, there </w:t>
            </w:r>
            <w:r w:rsidR="00EE2921">
              <w:rPr>
                <w:sz w:val="22"/>
                <w:szCs w:val="22"/>
              </w:rPr>
              <w:t xml:space="preserve">was </w:t>
            </w:r>
            <w:r w:rsidRPr="0004492B">
              <w:rPr>
                <w:sz w:val="22"/>
                <w:szCs w:val="22"/>
              </w:rPr>
              <w:t xml:space="preserve">still a deficit within the figures that needed to be addressed.  As a result of the overestimated costs, a new control has been put in place to ensure this is not repeated. The Board discussed whether this should have been picked up by the internal audit.  It was agreed that the error should be fed back to the auditors irrespective of whether or not this fell within the scope of their audit.  </w:t>
            </w:r>
          </w:p>
        </w:tc>
        <w:tc>
          <w:tcPr>
            <w:tcW w:w="3927" w:type="dxa"/>
            <w:tcMar>
              <w:top w:w="0" w:type="dxa"/>
              <w:left w:w="118" w:type="dxa"/>
              <w:bottom w:w="0" w:type="dxa"/>
              <w:right w:w="118" w:type="dxa"/>
            </w:tcMar>
          </w:tcPr>
          <w:p w:rsidRPr="0004492B" w:rsidR="00756BEA" w:rsidP="00756BEA" w:rsidRDefault="00756BEA" w14:paraId="6F16734A"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B51D65E"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1D99B0FD" w14:textId="77777777">
            <w:pPr>
              <w:spacing w:line="240" w:lineRule="auto"/>
              <w:jc w:val="both"/>
              <w:rPr>
                <w:b/>
                <w:bCs/>
                <w:color w:val="000000"/>
                <w:sz w:val="22"/>
                <w:szCs w:val="22"/>
              </w:rPr>
            </w:pPr>
          </w:p>
        </w:tc>
      </w:tr>
      <w:tr w:rsidRPr="0004492B" w:rsidR="009C547E" w:rsidTr="0FDAFD24" w14:paraId="3CFEAB9A" w14:textId="77777777">
        <w:tc>
          <w:tcPr>
            <w:tcW w:w="992" w:type="dxa"/>
            <w:tcMar>
              <w:top w:w="0" w:type="dxa"/>
              <w:left w:w="118" w:type="dxa"/>
              <w:bottom w:w="0" w:type="dxa"/>
              <w:right w:w="118" w:type="dxa"/>
            </w:tcMar>
          </w:tcPr>
          <w:p w:rsidRPr="0004492B" w:rsidR="009C547E" w:rsidP="00756BEA" w:rsidRDefault="009C547E" w14:paraId="2485C890"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9C547E" w:rsidP="00756BEA" w:rsidRDefault="009C547E" w14:paraId="3B6C10AF"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9C547E" w:rsidP="00756BEA" w:rsidRDefault="009C547E" w14:paraId="3BC8D148"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9C547E" w:rsidP="00756BEA" w:rsidRDefault="009C547E" w14:paraId="22118A7B"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9C547E" w:rsidP="00756BEA" w:rsidRDefault="009C547E" w14:paraId="15FA4390" w14:textId="77777777">
            <w:pPr>
              <w:spacing w:line="240" w:lineRule="auto"/>
              <w:jc w:val="both"/>
              <w:rPr>
                <w:b/>
                <w:bCs/>
                <w:color w:val="000000"/>
                <w:sz w:val="22"/>
                <w:szCs w:val="22"/>
              </w:rPr>
            </w:pPr>
          </w:p>
        </w:tc>
      </w:tr>
      <w:tr w:rsidRPr="0004492B" w:rsidR="00756BEA" w:rsidTr="0FDAFD24" w14:paraId="1A1DFC0E" w14:textId="77777777">
        <w:tc>
          <w:tcPr>
            <w:tcW w:w="8002" w:type="dxa"/>
            <w:gridSpan w:val="2"/>
            <w:tcMar>
              <w:top w:w="0" w:type="dxa"/>
              <w:left w:w="118" w:type="dxa"/>
              <w:bottom w:w="0" w:type="dxa"/>
              <w:right w:w="118" w:type="dxa"/>
            </w:tcMar>
            <w:hideMark/>
          </w:tcPr>
          <w:p w:rsidRPr="0004492B" w:rsidR="00756BEA" w:rsidP="00756BEA" w:rsidRDefault="00756BEA" w14:paraId="0627C83E" w14:textId="2865D12A">
            <w:pPr>
              <w:spacing w:line="240" w:lineRule="auto"/>
              <w:jc w:val="both"/>
              <w:rPr>
                <w:color w:val="000000"/>
                <w:sz w:val="22"/>
                <w:szCs w:val="22"/>
              </w:rPr>
            </w:pPr>
            <w:r w:rsidRPr="0004492B">
              <w:rPr>
                <w:b/>
                <w:bCs/>
                <w:color w:val="000000"/>
                <w:sz w:val="22"/>
                <w:szCs w:val="22"/>
              </w:rPr>
              <w:t>ITEMS FOR NOTING</w:t>
            </w:r>
            <w:r w:rsidRPr="0004492B" w:rsidR="00E82E24">
              <w:rPr>
                <w:b/>
                <w:bCs/>
                <w:color w:val="000000"/>
                <w:sz w:val="22"/>
                <w:szCs w:val="22"/>
              </w:rPr>
              <w:t xml:space="preserve"> OR FOR </w:t>
            </w:r>
            <w:r w:rsidRPr="0004492B">
              <w:rPr>
                <w:b/>
                <w:bCs/>
                <w:color w:val="000000"/>
                <w:sz w:val="22"/>
                <w:szCs w:val="22"/>
              </w:rPr>
              <w:t xml:space="preserve">APPROVAL </w:t>
            </w:r>
          </w:p>
        </w:tc>
        <w:tc>
          <w:tcPr>
            <w:tcW w:w="3927" w:type="dxa"/>
            <w:tcMar>
              <w:top w:w="0" w:type="dxa"/>
              <w:left w:w="118" w:type="dxa"/>
              <w:bottom w:w="0" w:type="dxa"/>
              <w:right w:w="118" w:type="dxa"/>
            </w:tcMar>
          </w:tcPr>
          <w:p w:rsidRPr="0004492B" w:rsidR="00756BEA" w:rsidP="00756BEA" w:rsidRDefault="00756BEA" w14:paraId="3F39ACD1"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22A7B3E8"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16AD86ED" w14:textId="77777777">
            <w:pPr>
              <w:spacing w:line="240" w:lineRule="auto"/>
              <w:jc w:val="both"/>
              <w:rPr>
                <w:b/>
                <w:bCs/>
                <w:color w:val="000000"/>
                <w:sz w:val="22"/>
                <w:szCs w:val="22"/>
              </w:rPr>
            </w:pPr>
          </w:p>
        </w:tc>
      </w:tr>
      <w:tr w:rsidRPr="0004492B" w:rsidR="00756BEA" w:rsidTr="0FDAFD24" w14:paraId="14A58E1A" w14:textId="77777777">
        <w:tc>
          <w:tcPr>
            <w:tcW w:w="992" w:type="dxa"/>
            <w:tcMar>
              <w:top w:w="0" w:type="dxa"/>
              <w:left w:w="118" w:type="dxa"/>
              <w:bottom w:w="0" w:type="dxa"/>
              <w:right w:w="118" w:type="dxa"/>
            </w:tcMar>
          </w:tcPr>
          <w:p w:rsidRPr="0004492B" w:rsidR="00756BEA" w:rsidP="00756BEA" w:rsidRDefault="00756BEA" w14:paraId="21708A54"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75776B50"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756BEA" w:rsidP="00756BEA" w:rsidRDefault="00756BEA" w14:paraId="015CE21D"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635B245C"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3A8ED59C" w14:textId="77777777">
            <w:pPr>
              <w:spacing w:line="240" w:lineRule="auto"/>
              <w:jc w:val="both"/>
              <w:rPr>
                <w:color w:val="000000"/>
                <w:sz w:val="22"/>
                <w:szCs w:val="22"/>
              </w:rPr>
            </w:pPr>
          </w:p>
        </w:tc>
      </w:tr>
      <w:tr w:rsidRPr="0004492B" w:rsidR="00756BEA" w:rsidTr="0FDAFD24" w14:paraId="3F9DFC8A" w14:textId="77777777">
        <w:tc>
          <w:tcPr>
            <w:tcW w:w="992" w:type="dxa"/>
            <w:tcMar>
              <w:top w:w="0" w:type="dxa"/>
              <w:left w:w="118" w:type="dxa"/>
              <w:bottom w:w="0" w:type="dxa"/>
              <w:right w:w="118" w:type="dxa"/>
            </w:tcMar>
          </w:tcPr>
          <w:p w:rsidRPr="0004492B" w:rsidR="00756BEA" w:rsidP="00756BEA" w:rsidRDefault="00E82E24" w14:paraId="373B08B5" w14:textId="66E7F50A">
            <w:pPr>
              <w:spacing w:line="240" w:lineRule="auto"/>
              <w:rPr>
                <w:b/>
                <w:bCs/>
                <w:color w:val="000000"/>
                <w:sz w:val="22"/>
                <w:szCs w:val="22"/>
              </w:rPr>
            </w:pPr>
            <w:r w:rsidRPr="0004492B">
              <w:rPr>
                <w:b/>
                <w:bCs/>
                <w:color w:val="000000"/>
                <w:sz w:val="22"/>
                <w:szCs w:val="22"/>
              </w:rPr>
              <w:t>25.15</w:t>
            </w:r>
          </w:p>
        </w:tc>
        <w:tc>
          <w:tcPr>
            <w:tcW w:w="7010" w:type="dxa"/>
            <w:tcMar>
              <w:top w:w="0" w:type="dxa"/>
              <w:left w:w="118" w:type="dxa"/>
              <w:bottom w:w="0" w:type="dxa"/>
              <w:right w:w="118" w:type="dxa"/>
            </w:tcMar>
          </w:tcPr>
          <w:p w:rsidRPr="0004492B" w:rsidR="000B7672" w:rsidP="00756BEA" w:rsidRDefault="00756BEA" w14:paraId="6EC9D527" w14:textId="0447574A">
            <w:pPr>
              <w:spacing w:line="240" w:lineRule="auto"/>
              <w:jc w:val="both"/>
              <w:rPr>
                <w:b/>
                <w:bCs/>
                <w:color w:val="000000"/>
                <w:sz w:val="22"/>
                <w:szCs w:val="22"/>
              </w:rPr>
            </w:pPr>
            <w:r w:rsidRPr="0004492B">
              <w:rPr>
                <w:b/>
                <w:bCs/>
                <w:color w:val="000000"/>
                <w:sz w:val="22"/>
                <w:szCs w:val="22"/>
              </w:rPr>
              <w:t xml:space="preserve">FINANCIAL REPORT </w:t>
            </w:r>
            <w:r w:rsidRPr="0004492B" w:rsidR="00E82E24">
              <w:rPr>
                <w:b/>
                <w:bCs/>
                <w:color w:val="000000"/>
                <w:sz w:val="22"/>
                <w:szCs w:val="22"/>
              </w:rPr>
              <w:t xml:space="preserve">YEAR </w:t>
            </w:r>
            <w:r w:rsidRPr="0004492B">
              <w:rPr>
                <w:b/>
                <w:bCs/>
                <w:color w:val="000000"/>
                <w:sz w:val="22"/>
                <w:szCs w:val="22"/>
              </w:rPr>
              <w:t xml:space="preserve">TO </w:t>
            </w:r>
            <w:r w:rsidRPr="0004492B" w:rsidR="00E82E24">
              <w:rPr>
                <w:b/>
                <w:bCs/>
                <w:color w:val="000000"/>
                <w:sz w:val="22"/>
                <w:szCs w:val="22"/>
              </w:rPr>
              <w:t>JANUARY 2025</w:t>
            </w:r>
            <w:r w:rsidRPr="0004492B">
              <w:rPr>
                <w:b/>
                <w:bCs/>
                <w:color w:val="000000"/>
                <w:sz w:val="22"/>
                <w:szCs w:val="22"/>
              </w:rPr>
              <w:t xml:space="preserve"> AND FORECAST OUTTURN </w:t>
            </w:r>
            <w:r w:rsidRPr="0004492B" w:rsidR="00E82E24">
              <w:rPr>
                <w:b/>
                <w:bCs/>
                <w:color w:val="000000"/>
                <w:sz w:val="22"/>
                <w:szCs w:val="22"/>
              </w:rPr>
              <w:t>TO</w:t>
            </w:r>
            <w:r w:rsidRPr="0004492B">
              <w:rPr>
                <w:b/>
                <w:bCs/>
                <w:color w:val="000000"/>
                <w:sz w:val="22"/>
                <w:szCs w:val="22"/>
              </w:rPr>
              <w:t xml:space="preserve"> END JULY 202</w:t>
            </w:r>
            <w:r w:rsidRPr="0004492B" w:rsidR="00E82E24">
              <w:rPr>
                <w:b/>
                <w:bCs/>
                <w:color w:val="000000"/>
                <w:sz w:val="22"/>
                <w:szCs w:val="22"/>
              </w:rPr>
              <w:t>5</w:t>
            </w:r>
            <w:r w:rsidRPr="0004492B">
              <w:rPr>
                <w:b/>
                <w:bCs/>
                <w:color w:val="000000"/>
                <w:sz w:val="22"/>
                <w:szCs w:val="22"/>
              </w:rPr>
              <w:t xml:space="preserve">. </w:t>
            </w:r>
          </w:p>
        </w:tc>
        <w:tc>
          <w:tcPr>
            <w:tcW w:w="3927" w:type="dxa"/>
            <w:tcMar>
              <w:top w:w="0" w:type="dxa"/>
              <w:left w:w="118" w:type="dxa"/>
              <w:bottom w:w="0" w:type="dxa"/>
              <w:right w:w="118" w:type="dxa"/>
            </w:tcMar>
          </w:tcPr>
          <w:p w:rsidRPr="0004492B" w:rsidR="00756BEA" w:rsidP="00756BEA" w:rsidRDefault="00756BEA" w14:paraId="50032B5C"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24A33B5F"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252961E9" w14:textId="77777777">
            <w:pPr>
              <w:spacing w:line="240" w:lineRule="auto"/>
              <w:jc w:val="both"/>
              <w:rPr>
                <w:color w:val="000000"/>
                <w:sz w:val="22"/>
                <w:szCs w:val="22"/>
              </w:rPr>
            </w:pPr>
          </w:p>
        </w:tc>
      </w:tr>
      <w:tr w:rsidRPr="0004492B" w:rsidR="00756BEA" w:rsidTr="0FDAFD24" w14:paraId="040D72E5" w14:textId="77777777">
        <w:tc>
          <w:tcPr>
            <w:tcW w:w="992" w:type="dxa"/>
            <w:tcMar>
              <w:top w:w="0" w:type="dxa"/>
              <w:left w:w="118" w:type="dxa"/>
              <w:bottom w:w="0" w:type="dxa"/>
              <w:right w:w="118" w:type="dxa"/>
            </w:tcMar>
          </w:tcPr>
          <w:p w:rsidRPr="0004492B" w:rsidR="00756BEA" w:rsidP="00756BEA" w:rsidRDefault="00756BEA" w14:paraId="7410470D"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9C547E" w:rsidRDefault="00756BEA" w14:paraId="2F82B9CE" w14:textId="385797C4">
            <w:pPr>
              <w:pStyle w:val="Default"/>
              <w:jc w:val="both"/>
              <w:rPr>
                <w:sz w:val="22"/>
                <w:szCs w:val="22"/>
              </w:rPr>
            </w:pPr>
          </w:p>
        </w:tc>
        <w:tc>
          <w:tcPr>
            <w:tcW w:w="3927" w:type="dxa"/>
            <w:tcMar>
              <w:top w:w="0" w:type="dxa"/>
              <w:left w:w="118" w:type="dxa"/>
              <w:bottom w:w="0" w:type="dxa"/>
              <w:right w:w="118" w:type="dxa"/>
            </w:tcMar>
          </w:tcPr>
          <w:p w:rsidRPr="0004492B" w:rsidR="00756BEA" w:rsidP="00756BEA" w:rsidRDefault="00756BEA" w14:paraId="451EE5E2"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D65E4F8"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590DDE13" w14:textId="77777777">
            <w:pPr>
              <w:spacing w:line="240" w:lineRule="auto"/>
              <w:jc w:val="both"/>
              <w:rPr>
                <w:color w:val="000000"/>
                <w:sz w:val="22"/>
                <w:szCs w:val="22"/>
              </w:rPr>
            </w:pPr>
          </w:p>
        </w:tc>
      </w:tr>
      <w:tr w:rsidRPr="0004492B" w:rsidR="00756BEA" w:rsidTr="0FDAFD24" w14:paraId="08FF6789" w14:textId="77777777">
        <w:tc>
          <w:tcPr>
            <w:tcW w:w="992" w:type="dxa"/>
            <w:tcMar>
              <w:top w:w="0" w:type="dxa"/>
              <w:left w:w="118" w:type="dxa"/>
              <w:bottom w:w="0" w:type="dxa"/>
              <w:right w:w="118" w:type="dxa"/>
            </w:tcMar>
          </w:tcPr>
          <w:p w:rsidRPr="0004492B" w:rsidR="00756BEA" w:rsidP="00756BEA" w:rsidRDefault="00756BEA" w14:paraId="07B02581"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3139CA" w14:paraId="0B9B71C6" w14:textId="74B719DB">
            <w:pPr>
              <w:spacing w:line="240" w:lineRule="auto"/>
              <w:jc w:val="both"/>
              <w:rPr>
                <w:color w:val="000000"/>
                <w:sz w:val="22"/>
                <w:szCs w:val="22"/>
              </w:rPr>
            </w:pPr>
            <w:r w:rsidRPr="0004492B">
              <w:rPr>
                <w:color w:val="000000"/>
                <w:sz w:val="22"/>
                <w:szCs w:val="22"/>
              </w:rPr>
              <w:t>The Board noted the Report.</w:t>
            </w:r>
          </w:p>
        </w:tc>
        <w:tc>
          <w:tcPr>
            <w:tcW w:w="3927" w:type="dxa"/>
            <w:tcMar>
              <w:top w:w="0" w:type="dxa"/>
              <w:left w:w="118" w:type="dxa"/>
              <w:bottom w:w="0" w:type="dxa"/>
              <w:right w:w="118" w:type="dxa"/>
            </w:tcMar>
          </w:tcPr>
          <w:p w:rsidRPr="0004492B" w:rsidR="00756BEA" w:rsidP="00756BEA" w:rsidRDefault="00756BEA" w14:paraId="65687D56"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749D4639"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509BEDD2" w14:textId="77777777">
            <w:pPr>
              <w:spacing w:line="240" w:lineRule="auto"/>
              <w:jc w:val="both"/>
              <w:rPr>
                <w:color w:val="000000"/>
                <w:sz w:val="22"/>
                <w:szCs w:val="22"/>
              </w:rPr>
            </w:pPr>
          </w:p>
        </w:tc>
      </w:tr>
      <w:tr w:rsidRPr="0004492B" w:rsidR="003139CA" w:rsidTr="0FDAFD24" w14:paraId="1CE16C0D" w14:textId="77777777">
        <w:tc>
          <w:tcPr>
            <w:tcW w:w="992" w:type="dxa"/>
            <w:tcMar>
              <w:top w:w="0" w:type="dxa"/>
              <w:left w:w="118" w:type="dxa"/>
              <w:bottom w:w="0" w:type="dxa"/>
              <w:right w:w="118" w:type="dxa"/>
            </w:tcMar>
          </w:tcPr>
          <w:p w:rsidRPr="0004492B" w:rsidR="003139CA" w:rsidP="00756BEA" w:rsidRDefault="003139CA" w14:paraId="6C2A7A18"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756BEA" w:rsidRDefault="003139CA" w14:paraId="349AC8E8"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3139CA" w:rsidP="00756BEA" w:rsidRDefault="003139CA" w14:paraId="311A2C32"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541E51AE"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2A30600C" w14:textId="77777777">
            <w:pPr>
              <w:spacing w:line="240" w:lineRule="auto"/>
              <w:jc w:val="both"/>
              <w:rPr>
                <w:color w:val="000000"/>
                <w:sz w:val="22"/>
                <w:szCs w:val="22"/>
              </w:rPr>
            </w:pPr>
          </w:p>
        </w:tc>
      </w:tr>
      <w:tr w:rsidRPr="0004492B" w:rsidR="00756BEA" w:rsidTr="0FDAFD24" w14:paraId="718C6643" w14:textId="77777777">
        <w:tc>
          <w:tcPr>
            <w:tcW w:w="992" w:type="dxa"/>
            <w:tcMar>
              <w:top w:w="0" w:type="dxa"/>
              <w:left w:w="118" w:type="dxa"/>
              <w:bottom w:w="0" w:type="dxa"/>
              <w:right w:w="118" w:type="dxa"/>
            </w:tcMar>
          </w:tcPr>
          <w:p w:rsidRPr="0004492B" w:rsidR="00756BEA" w:rsidP="00756BEA" w:rsidRDefault="00E82E24" w14:paraId="3FC63D3D" w14:textId="1891F7BF">
            <w:pPr>
              <w:spacing w:line="240" w:lineRule="auto"/>
              <w:rPr>
                <w:b/>
                <w:bCs/>
                <w:color w:val="000000"/>
                <w:sz w:val="22"/>
                <w:szCs w:val="22"/>
              </w:rPr>
            </w:pPr>
            <w:r w:rsidRPr="0004492B">
              <w:rPr>
                <w:b/>
                <w:bCs/>
                <w:color w:val="000000"/>
                <w:sz w:val="22"/>
                <w:szCs w:val="22"/>
              </w:rPr>
              <w:t>25.16</w:t>
            </w:r>
          </w:p>
        </w:tc>
        <w:tc>
          <w:tcPr>
            <w:tcW w:w="7010" w:type="dxa"/>
            <w:tcMar>
              <w:top w:w="0" w:type="dxa"/>
              <w:left w:w="118" w:type="dxa"/>
              <w:bottom w:w="0" w:type="dxa"/>
              <w:right w:w="118" w:type="dxa"/>
            </w:tcMar>
          </w:tcPr>
          <w:p w:rsidRPr="0004492B" w:rsidR="00756BEA" w:rsidP="00756BEA" w:rsidRDefault="00756BEA" w14:paraId="33281E62" w14:textId="272FF0EE">
            <w:pPr>
              <w:spacing w:line="240" w:lineRule="auto"/>
              <w:jc w:val="both"/>
              <w:rPr>
                <w:color w:val="000000"/>
                <w:sz w:val="22"/>
                <w:szCs w:val="22"/>
              </w:rPr>
            </w:pPr>
            <w:r w:rsidRPr="0004492B">
              <w:rPr>
                <w:b/>
                <w:bCs/>
                <w:color w:val="000000"/>
                <w:sz w:val="22"/>
                <w:szCs w:val="22"/>
              </w:rPr>
              <w:t>STRATEGIC RISK REGISTER UPDATE</w:t>
            </w:r>
          </w:p>
        </w:tc>
        <w:tc>
          <w:tcPr>
            <w:tcW w:w="3927" w:type="dxa"/>
            <w:tcMar>
              <w:top w:w="0" w:type="dxa"/>
              <w:left w:w="118" w:type="dxa"/>
              <w:bottom w:w="0" w:type="dxa"/>
              <w:right w:w="118" w:type="dxa"/>
            </w:tcMar>
          </w:tcPr>
          <w:p w:rsidRPr="0004492B" w:rsidR="00756BEA" w:rsidP="00756BEA" w:rsidRDefault="00756BEA" w14:paraId="25226B8C"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34849A73"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5E25F748" w14:textId="77777777">
            <w:pPr>
              <w:spacing w:line="240" w:lineRule="auto"/>
              <w:jc w:val="both"/>
              <w:rPr>
                <w:color w:val="000000"/>
                <w:sz w:val="22"/>
                <w:szCs w:val="22"/>
              </w:rPr>
            </w:pPr>
          </w:p>
        </w:tc>
      </w:tr>
      <w:tr w:rsidRPr="0004492B" w:rsidR="00756BEA" w:rsidTr="0FDAFD24" w14:paraId="15059FC1" w14:textId="77777777">
        <w:tc>
          <w:tcPr>
            <w:tcW w:w="992" w:type="dxa"/>
            <w:tcMar>
              <w:top w:w="0" w:type="dxa"/>
              <w:left w:w="118" w:type="dxa"/>
              <w:bottom w:w="0" w:type="dxa"/>
              <w:right w:w="118" w:type="dxa"/>
            </w:tcMar>
          </w:tcPr>
          <w:p w:rsidRPr="0004492B" w:rsidR="00756BEA" w:rsidP="00756BEA" w:rsidRDefault="00756BEA" w14:paraId="7631E349"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E82E24" w:rsidRDefault="00756BEA" w14:paraId="72E960D3" w14:textId="77777777">
            <w:pPr>
              <w:pStyle w:val="Default"/>
              <w:jc w:val="both"/>
              <w:rPr>
                <w:sz w:val="22"/>
                <w:szCs w:val="22"/>
              </w:rPr>
            </w:pPr>
          </w:p>
        </w:tc>
        <w:tc>
          <w:tcPr>
            <w:tcW w:w="3927" w:type="dxa"/>
            <w:tcMar>
              <w:top w:w="0" w:type="dxa"/>
              <w:left w:w="118" w:type="dxa"/>
              <w:bottom w:w="0" w:type="dxa"/>
              <w:right w:w="118" w:type="dxa"/>
            </w:tcMar>
          </w:tcPr>
          <w:p w:rsidRPr="0004492B" w:rsidR="00756BEA" w:rsidP="00756BEA" w:rsidRDefault="00756BEA" w14:paraId="7E3481D9"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3F666422"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561C4165" w14:textId="77777777">
            <w:pPr>
              <w:spacing w:line="240" w:lineRule="auto"/>
              <w:jc w:val="both"/>
              <w:rPr>
                <w:color w:val="000000"/>
                <w:sz w:val="22"/>
                <w:szCs w:val="22"/>
              </w:rPr>
            </w:pPr>
          </w:p>
        </w:tc>
      </w:tr>
      <w:tr w:rsidRPr="0004492B" w:rsidR="003139CA" w:rsidTr="0FDAFD24" w14:paraId="580F95DD" w14:textId="77777777">
        <w:tc>
          <w:tcPr>
            <w:tcW w:w="992" w:type="dxa"/>
            <w:tcMar>
              <w:top w:w="0" w:type="dxa"/>
              <w:left w:w="118" w:type="dxa"/>
              <w:bottom w:w="0" w:type="dxa"/>
              <w:right w:w="118" w:type="dxa"/>
            </w:tcMar>
          </w:tcPr>
          <w:p w:rsidRPr="0004492B" w:rsidR="003139CA" w:rsidP="00756BEA" w:rsidRDefault="003139CA" w14:paraId="4C179D52"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FDAFD24" w:rsidRDefault="003139CA" w14:paraId="40FB2E6D" w14:textId="19549F0F" w14:noSpellErr="1">
            <w:pPr>
              <w:pStyle w:val="Default"/>
              <w:jc w:val="both"/>
              <w:rPr>
                <w:sz w:val="22"/>
                <w:szCs w:val="22"/>
                <w:lang w:val="en-US"/>
              </w:rPr>
            </w:pPr>
            <w:r w:rsidRPr="0FDAFD24" w:rsidR="003139CA">
              <w:rPr>
                <w:sz w:val="22"/>
                <w:szCs w:val="22"/>
                <w:lang w:val="en-US"/>
              </w:rPr>
              <w:t xml:space="preserve">The Board noted the Risk Register and Report.  The Board discussed whether there was a risk associated with the winding up of the GCRB.  At a Strategic level, this risk was being minimised by the creation of the Glasgow Leadership Group.  </w:t>
            </w:r>
          </w:p>
        </w:tc>
        <w:tc>
          <w:tcPr>
            <w:tcW w:w="3927" w:type="dxa"/>
            <w:tcMar>
              <w:top w:w="0" w:type="dxa"/>
              <w:left w:w="118" w:type="dxa"/>
              <w:bottom w:w="0" w:type="dxa"/>
              <w:right w:w="118" w:type="dxa"/>
            </w:tcMar>
          </w:tcPr>
          <w:p w:rsidRPr="0004492B" w:rsidR="003139CA" w:rsidP="00756BEA" w:rsidRDefault="003139CA" w14:paraId="7F30EB0E"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12B661AA"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79CD67AF" w14:textId="77777777">
            <w:pPr>
              <w:spacing w:line="240" w:lineRule="auto"/>
              <w:jc w:val="both"/>
              <w:rPr>
                <w:color w:val="000000"/>
                <w:sz w:val="22"/>
                <w:szCs w:val="22"/>
              </w:rPr>
            </w:pPr>
          </w:p>
        </w:tc>
      </w:tr>
      <w:tr w:rsidRPr="0004492B" w:rsidR="003139CA" w:rsidTr="0FDAFD24" w14:paraId="181A532E" w14:textId="77777777">
        <w:tc>
          <w:tcPr>
            <w:tcW w:w="992" w:type="dxa"/>
            <w:tcMar>
              <w:top w:w="0" w:type="dxa"/>
              <w:left w:w="118" w:type="dxa"/>
              <w:bottom w:w="0" w:type="dxa"/>
              <w:right w:w="118" w:type="dxa"/>
            </w:tcMar>
          </w:tcPr>
          <w:p w:rsidRPr="0004492B" w:rsidR="003139CA" w:rsidP="00756BEA" w:rsidRDefault="003139CA" w14:paraId="7D7D70F0"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E82E24" w:rsidRDefault="003139CA" w14:paraId="5062AF08" w14:textId="77777777">
            <w:pPr>
              <w:pStyle w:val="Default"/>
              <w:jc w:val="both"/>
              <w:rPr>
                <w:sz w:val="22"/>
                <w:szCs w:val="22"/>
              </w:rPr>
            </w:pPr>
          </w:p>
        </w:tc>
        <w:tc>
          <w:tcPr>
            <w:tcW w:w="3927" w:type="dxa"/>
            <w:tcMar>
              <w:top w:w="0" w:type="dxa"/>
              <w:left w:w="118" w:type="dxa"/>
              <w:bottom w:w="0" w:type="dxa"/>
              <w:right w:w="118" w:type="dxa"/>
            </w:tcMar>
          </w:tcPr>
          <w:p w:rsidRPr="0004492B" w:rsidR="003139CA" w:rsidP="00756BEA" w:rsidRDefault="003139CA" w14:paraId="74E1ABE1"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108BDF1C"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60FAFF20" w14:textId="77777777">
            <w:pPr>
              <w:spacing w:line="240" w:lineRule="auto"/>
              <w:jc w:val="both"/>
              <w:rPr>
                <w:color w:val="000000"/>
                <w:sz w:val="22"/>
                <w:szCs w:val="22"/>
              </w:rPr>
            </w:pPr>
          </w:p>
        </w:tc>
      </w:tr>
      <w:tr w:rsidRPr="0004492B" w:rsidR="00756BEA" w:rsidTr="0FDAFD24" w14:paraId="0C103F36" w14:textId="77777777">
        <w:tc>
          <w:tcPr>
            <w:tcW w:w="992" w:type="dxa"/>
            <w:tcMar>
              <w:top w:w="0" w:type="dxa"/>
              <w:left w:w="118" w:type="dxa"/>
              <w:bottom w:w="0" w:type="dxa"/>
              <w:right w:w="118" w:type="dxa"/>
            </w:tcMar>
          </w:tcPr>
          <w:p w:rsidRPr="0004492B" w:rsidR="00756BEA" w:rsidP="00756BEA" w:rsidRDefault="00E82E24" w14:paraId="5562C815" w14:textId="5AE7519C">
            <w:pPr>
              <w:spacing w:line="240" w:lineRule="auto"/>
              <w:rPr>
                <w:b/>
                <w:bCs/>
                <w:color w:val="000000"/>
                <w:sz w:val="22"/>
                <w:szCs w:val="22"/>
              </w:rPr>
            </w:pPr>
            <w:r w:rsidRPr="0004492B">
              <w:rPr>
                <w:b/>
                <w:bCs/>
                <w:color w:val="000000"/>
                <w:sz w:val="22"/>
                <w:szCs w:val="22"/>
              </w:rPr>
              <w:t>25.17</w:t>
            </w:r>
          </w:p>
        </w:tc>
        <w:tc>
          <w:tcPr>
            <w:tcW w:w="7010" w:type="dxa"/>
            <w:tcMar>
              <w:top w:w="0" w:type="dxa"/>
              <w:left w:w="118" w:type="dxa"/>
              <w:bottom w:w="0" w:type="dxa"/>
              <w:right w:w="118" w:type="dxa"/>
            </w:tcMar>
          </w:tcPr>
          <w:p w:rsidRPr="0004492B" w:rsidR="00756BEA" w:rsidP="00756BEA" w:rsidRDefault="00756BEA" w14:paraId="49A2B16F" w14:textId="6B9B9EA6">
            <w:pPr>
              <w:spacing w:line="240" w:lineRule="auto"/>
              <w:jc w:val="both"/>
              <w:rPr>
                <w:b/>
                <w:bCs/>
                <w:color w:val="000000"/>
                <w:sz w:val="22"/>
                <w:szCs w:val="22"/>
              </w:rPr>
            </w:pPr>
            <w:r w:rsidRPr="0004492B">
              <w:rPr>
                <w:b/>
                <w:bCs/>
                <w:color w:val="000000"/>
                <w:sz w:val="22"/>
                <w:szCs w:val="22"/>
              </w:rPr>
              <w:t xml:space="preserve">ESTATES, CAPITAL EXPENDITURE AND MASTERPLAN UPDATE </w:t>
            </w:r>
          </w:p>
        </w:tc>
        <w:tc>
          <w:tcPr>
            <w:tcW w:w="3927" w:type="dxa"/>
            <w:tcMar>
              <w:top w:w="0" w:type="dxa"/>
              <w:left w:w="118" w:type="dxa"/>
              <w:bottom w:w="0" w:type="dxa"/>
              <w:right w:w="118" w:type="dxa"/>
            </w:tcMar>
          </w:tcPr>
          <w:p w:rsidRPr="0004492B" w:rsidR="00756BEA" w:rsidP="00756BEA" w:rsidRDefault="00756BEA" w14:paraId="017DC712"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514AA58D"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37BDEBEA" w14:textId="77777777">
            <w:pPr>
              <w:spacing w:line="240" w:lineRule="auto"/>
              <w:jc w:val="both"/>
              <w:rPr>
                <w:color w:val="000000"/>
                <w:sz w:val="22"/>
                <w:szCs w:val="22"/>
              </w:rPr>
            </w:pPr>
          </w:p>
        </w:tc>
      </w:tr>
      <w:tr w:rsidRPr="0004492B" w:rsidR="00756BEA" w:rsidTr="0FDAFD24" w14:paraId="4F8C5716" w14:textId="77777777">
        <w:tc>
          <w:tcPr>
            <w:tcW w:w="992" w:type="dxa"/>
            <w:tcMar>
              <w:top w:w="0" w:type="dxa"/>
              <w:left w:w="118" w:type="dxa"/>
              <w:bottom w:w="0" w:type="dxa"/>
              <w:right w:w="118" w:type="dxa"/>
            </w:tcMar>
          </w:tcPr>
          <w:p w:rsidRPr="0004492B" w:rsidR="00756BEA" w:rsidP="00756BEA" w:rsidRDefault="00756BEA" w14:paraId="0B2B06F4"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0CB67FE8" w14:textId="7732A3FC">
            <w:pPr>
              <w:spacing w:line="240" w:lineRule="auto"/>
              <w:jc w:val="both"/>
              <w:rPr>
                <w:color w:val="000000"/>
                <w:sz w:val="22"/>
                <w:szCs w:val="22"/>
              </w:rPr>
            </w:pPr>
          </w:p>
        </w:tc>
        <w:tc>
          <w:tcPr>
            <w:tcW w:w="3927" w:type="dxa"/>
            <w:tcMar>
              <w:top w:w="0" w:type="dxa"/>
              <w:left w:w="118" w:type="dxa"/>
              <w:bottom w:w="0" w:type="dxa"/>
              <w:right w:w="118" w:type="dxa"/>
            </w:tcMar>
          </w:tcPr>
          <w:p w:rsidRPr="0004492B" w:rsidR="00756BEA" w:rsidP="00756BEA" w:rsidRDefault="00756BEA" w14:paraId="5055A2C6"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00526851"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74788B7E" w14:textId="77777777">
            <w:pPr>
              <w:spacing w:line="240" w:lineRule="auto"/>
              <w:jc w:val="both"/>
              <w:rPr>
                <w:color w:val="000000"/>
                <w:sz w:val="22"/>
                <w:szCs w:val="22"/>
              </w:rPr>
            </w:pPr>
          </w:p>
        </w:tc>
      </w:tr>
      <w:tr w:rsidRPr="0004492B" w:rsidR="003139CA" w:rsidTr="0FDAFD24" w14:paraId="0D0FF13A" w14:textId="77777777">
        <w:tc>
          <w:tcPr>
            <w:tcW w:w="992" w:type="dxa"/>
            <w:tcMar>
              <w:top w:w="0" w:type="dxa"/>
              <w:left w:w="118" w:type="dxa"/>
              <w:bottom w:w="0" w:type="dxa"/>
              <w:right w:w="118" w:type="dxa"/>
            </w:tcMar>
          </w:tcPr>
          <w:p w:rsidRPr="0004492B" w:rsidR="003139CA" w:rsidP="00756BEA" w:rsidRDefault="003139CA" w14:paraId="05138757"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756BEA" w:rsidRDefault="003139CA" w14:paraId="593BB546" w14:textId="5448D56A">
            <w:pPr>
              <w:spacing w:line="240" w:lineRule="auto"/>
              <w:jc w:val="both"/>
              <w:rPr>
                <w:color w:val="000000"/>
                <w:sz w:val="22"/>
                <w:szCs w:val="22"/>
              </w:rPr>
            </w:pPr>
            <w:r w:rsidRPr="0004492B">
              <w:rPr>
                <w:color w:val="000000"/>
                <w:sz w:val="22"/>
                <w:szCs w:val="22"/>
              </w:rPr>
              <w:t>The Board noted the Report.</w:t>
            </w:r>
          </w:p>
        </w:tc>
        <w:tc>
          <w:tcPr>
            <w:tcW w:w="3927" w:type="dxa"/>
            <w:tcMar>
              <w:top w:w="0" w:type="dxa"/>
              <w:left w:w="118" w:type="dxa"/>
              <w:bottom w:w="0" w:type="dxa"/>
              <w:right w:w="118" w:type="dxa"/>
            </w:tcMar>
          </w:tcPr>
          <w:p w:rsidRPr="0004492B" w:rsidR="003139CA" w:rsidP="00756BEA" w:rsidRDefault="003139CA" w14:paraId="62A61FC2"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1A1D53CF"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7224E91D" w14:textId="77777777">
            <w:pPr>
              <w:spacing w:line="240" w:lineRule="auto"/>
              <w:jc w:val="both"/>
              <w:rPr>
                <w:color w:val="000000"/>
                <w:sz w:val="22"/>
                <w:szCs w:val="22"/>
              </w:rPr>
            </w:pPr>
          </w:p>
        </w:tc>
      </w:tr>
      <w:tr w:rsidRPr="0004492B" w:rsidR="00756BEA" w:rsidTr="0FDAFD24" w14:paraId="05238B48" w14:textId="77777777">
        <w:tc>
          <w:tcPr>
            <w:tcW w:w="992" w:type="dxa"/>
            <w:tcMar>
              <w:top w:w="0" w:type="dxa"/>
              <w:left w:w="118" w:type="dxa"/>
              <w:bottom w:w="0" w:type="dxa"/>
              <w:right w:w="118" w:type="dxa"/>
            </w:tcMar>
          </w:tcPr>
          <w:p w:rsidRPr="0004492B" w:rsidR="00756BEA" w:rsidP="00756BEA" w:rsidRDefault="00756BEA" w14:paraId="5FE5616E"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7DD79B57"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756BEA" w:rsidP="00756BEA" w:rsidRDefault="00756BEA" w14:paraId="536F4567"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6EC6505D"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4905F8B8" w14:textId="77777777">
            <w:pPr>
              <w:spacing w:line="240" w:lineRule="auto"/>
              <w:jc w:val="both"/>
              <w:rPr>
                <w:color w:val="000000"/>
                <w:sz w:val="22"/>
                <w:szCs w:val="22"/>
              </w:rPr>
            </w:pPr>
          </w:p>
        </w:tc>
      </w:tr>
      <w:tr w:rsidRPr="0004492B" w:rsidR="00756BEA" w:rsidTr="0FDAFD24" w14:paraId="243D3AC1" w14:textId="77777777">
        <w:tc>
          <w:tcPr>
            <w:tcW w:w="992" w:type="dxa"/>
            <w:tcMar>
              <w:top w:w="0" w:type="dxa"/>
              <w:left w:w="118" w:type="dxa"/>
              <w:bottom w:w="0" w:type="dxa"/>
              <w:right w:w="118" w:type="dxa"/>
            </w:tcMar>
          </w:tcPr>
          <w:p w:rsidRPr="0004492B" w:rsidR="00756BEA" w:rsidP="00756BEA" w:rsidRDefault="00E82E24" w14:paraId="6E8D92CF" w14:textId="540CB45A">
            <w:pPr>
              <w:spacing w:line="240" w:lineRule="auto"/>
              <w:rPr>
                <w:b/>
                <w:bCs/>
                <w:color w:val="000000"/>
                <w:sz w:val="22"/>
                <w:szCs w:val="22"/>
              </w:rPr>
            </w:pPr>
            <w:r w:rsidRPr="0004492B">
              <w:rPr>
                <w:b/>
                <w:bCs/>
                <w:color w:val="000000"/>
                <w:sz w:val="22"/>
                <w:szCs w:val="22"/>
              </w:rPr>
              <w:t>25.18</w:t>
            </w:r>
          </w:p>
        </w:tc>
        <w:tc>
          <w:tcPr>
            <w:tcW w:w="7010" w:type="dxa"/>
            <w:tcMar>
              <w:top w:w="0" w:type="dxa"/>
              <w:left w:w="118" w:type="dxa"/>
              <w:bottom w:w="0" w:type="dxa"/>
              <w:right w:w="118" w:type="dxa"/>
            </w:tcMar>
          </w:tcPr>
          <w:p w:rsidRPr="0004492B" w:rsidR="00756BEA" w:rsidP="00756BEA" w:rsidRDefault="00756BEA" w14:paraId="4845F10E" w14:textId="204EB0ED">
            <w:pPr>
              <w:spacing w:line="240" w:lineRule="auto"/>
              <w:jc w:val="both"/>
              <w:rPr>
                <w:b/>
                <w:bCs/>
                <w:color w:val="000000"/>
                <w:sz w:val="22"/>
                <w:szCs w:val="22"/>
              </w:rPr>
            </w:pPr>
            <w:r w:rsidRPr="0004492B">
              <w:rPr>
                <w:b/>
                <w:bCs/>
                <w:color w:val="000000"/>
                <w:sz w:val="22"/>
                <w:szCs w:val="22"/>
              </w:rPr>
              <w:t xml:space="preserve">GCEF </w:t>
            </w:r>
            <w:r w:rsidRPr="0004492B" w:rsidR="00E82E24">
              <w:rPr>
                <w:b/>
                <w:bCs/>
                <w:color w:val="000000"/>
                <w:sz w:val="22"/>
                <w:szCs w:val="22"/>
              </w:rPr>
              <w:t>LEGACY REPORT</w:t>
            </w:r>
          </w:p>
        </w:tc>
        <w:tc>
          <w:tcPr>
            <w:tcW w:w="3927" w:type="dxa"/>
            <w:tcMar>
              <w:top w:w="0" w:type="dxa"/>
              <w:left w:w="118" w:type="dxa"/>
              <w:bottom w:w="0" w:type="dxa"/>
              <w:right w:w="118" w:type="dxa"/>
            </w:tcMar>
          </w:tcPr>
          <w:p w:rsidRPr="0004492B" w:rsidR="00756BEA" w:rsidP="00756BEA" w:rsidRDefault="00756BEA" w14:paraId="3E3D889E"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59AEE9C4"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264AF246" w14:textId="77777777">
            <w:pPr>
              <w:spacing w:line="240" w:lineRule="auto"/>
              <w:jc w:val="both"/>
              <w:rPr>
                <w:color w:val="000000"/>
                <w:sz w:val="22"/>
                <w:szCs w:val="22"/>
              </w:rPr>
            </w:pPr>
          </w:p>
        </w:tc>
      </w:tr>
      <w:tr w:rsidRPr="0004492B" w:rsidR="00756BEA" w:rsidTr="0FDAFD24" w14:paraId="5274052D" w14:textId="77777777">
        <w:tc>
          <w:tcPr>
            <w:tcW w:w="992" w:type="dxa"/>
            <w:tcMar>
              <w:top w:w="0" w:type="dxa"/>
              <w:left w:w="118" w:type="dxa"/>
              <w:bottom w:w="0" w:type="dxa"/>
              <w:right w:w="118" w:type="dxa"/>
            </w:tcMar>
          </w:tcPr>
          <w:p w:rsidRPr="0004492B" w:rsidR="00756BEA" w:rsidP="00756BEA" w:rsidRDefault="00756BEA" w14:paraId="2A5FEBFB"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E82E24" w:rsidRDefault="00756BEA" w14:paraId="3CECC889" w14:textId="510F8920">
            <w:pPr>
              <w:pStyle w:val="Default"/>
              <w:jc w:val="both"/>
              <w:rPr>
                <w:sz w:val="22"/>
                <w:szCs w:val="22"/>
              </w:rPr>
            </w:pPr>
          </w:p>
        </w:tc>
        <w:tc>
          <w:tcPr>
            <w:tcW w:w="3927" w:type="dxa"/>
            <w:tcMar>
              <w:top w:w="0" w:type="dxa"/>
              <w:left w:w="118" w:type="dxa"/>
              <w:bottom w:w="0" w:type="dxa"/>
              <w:right w:w="118" w:type="dxa"/>
            </w:tcMar>
          </w:tcPr>
          <w:p w:rsidRPr="0004492B" w:rsidR="00756BEA" w:rsidP="00756BEA" w:rsidRDefault="00756BEA" w14:paraId="62D60D21"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8C29144"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6B4BB538" w14:textId="77777777">
            <w:pPr>
              <w:spacing w:line="240" w:lineRule="auto"/>
              <w:jc w:val="both"/>
              <w:rPr>
                <w:color w:val="000000"/>
                <w:sz w:val="22"/>
                <w:szCs w:val="22"/>
              </w:rPr>
            </w:pPr>
          </w:p>
        </w:tc>
      </w:tr>
      <w:tr w:rsidRPr="0004492B" w:rsidR="003139CA" w:rsidTr="0FDAFD24" w14:paraId="096180D0" w14:textId="77777777">
        <w:tc>
          <w:tcPr>
            <w:tcW w:w="992" w:type="dxa"/>
            <w:tcMar>
              <w:top w:w="0" w:type="dxa"/>
              <w:left w:w="118" w:type="dxa"/>
              <w:bottom w:w="0" w:type="dxa"/>
              <w:right w:w="118" w:type="dxa"/>
            </w:tcMar>
          </w:tcPr>
          <w:p w:rsidRPr="0004492B" w:rsidR="003139CA" w:rsidP="00756BEA" w:rsidRDefault="003139CA" w14:paraId="544F0AC1"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E82E24" w:rsidRDefault="003139CA" w14:paraId="775C80E7" w14:textId="0F6F2474">
            <w:pPr>
              <w:pStyle w:val="Default"/>
              <w:jc w:val="both"/>
              <w:rPr>
                <w:sz w:val="22"/>
                <w:szCs w:val="22"/>
              </w:rPr>
            </w:pPr>
            <w:r w:rsidRPr="0004492B">
              <w:rPr>
                <w:sz w:val="22"/>
                <w:szCs w:val="22"/>
              </w:rPr>
              <w:t>The Board noted the Report.</w:t>
            </w:r>
          </w:p>
        </w:tc>
        <w:tc>
          <w:tcPr>
            <w:tcW w:w="3927" w:type="dxa"/>
            <w:tcMar>
              <w:top w:w="0" w:type="dxa"/>
              <w:left w:w="118" w:type="dxa"/>
              <w:bottom w:w="0" w:type="dxa"/>
              <w:right w:w="118" w:type="dxa"/>
            </w:tcMar>
          </w:tcPr>
          <w:p w:rsidRPr="0004492B" w:rsidR="003139CA" w:rsidP="00756BEA" w:rsidRDefault="003139CA" w14:paraId="32CA1940"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0E37857E"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0308F311" w14:textId="77777777">
            <w:pPr>
              <w:spacing w:line="240" w:lineRule="auto"/>
              <w:jc w:val="both"/>
              <w:rPr>
                <w:color w:val="000000"/>
                <w:sz w:val="22"/>
                <w:szCs w:val="22"/>
              </w:rPr>
            </w:pPr>
          </w:p>
        </w:tc>
      </w:tr>
      <w:tr w:rsidRPr="0004492B" w:rsidR="00756BEA" w:rsidTr="0FDAFD24" w14:paraId="677C6145" w14:textId="77777777">
        <w:tc>
          <w:tcPr>
            <w:tcW w:w="992" w:type="dxa"/>
            <w:tcMar>
              <w:top w:w="0" w:type="dxa"/>
              <w:left w:w="118" w:type="dxa"/>
              <w:bottom w:w="0" w:type="dxa"/>
              <w:right w:w="118" w:type="dxa"/>
            </w:tcMar>
          </w:tcPr>
          <w:p w:rsidRPr="0004492B" w:rsidR="00756BEA" w:rsidP="00756BEA" w:rsidRDefault="00756BEA" w14:paraId="6CDA1514" w14:textId="26FB2DC5">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0567899E"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756BEA" w:rsidP="00756BEA" w:rsidRDefault="00756BEA" w14:paraId="701734DB"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553BA2F"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381A6408" w14:textId="77777777">
            <w:pPr>
              <w:spacing w:line="240" w:lineRule="auto"/>
              <w:jc w:val="both"/>
              <w:rPr>
                <w:color w:val="000000"/>
                <w:sz w:val="22"/>
                <w:szCs w:val="22"/>
              </w:rPr>
            </w:pPr>
          </w:p>
        </w:tc>
      </w:tr>
      <w:tr w:rsidRPr="0004492B" w:rsidR="00756BEA" w:rsidTr="0FDAFD24" w14:paraId="4DA52237" w14:textId="77777777">
        <w:tc>
          <w:tcPr>
            <w:tcW w:w="992" w:type="dxa"/>
            <w:tcMar>
              <w:top w:w="0" w:type="dxa"/>
              <w:left w:w="118" w:type="dxa"/>
              <w:bottom w:w="0" w:type="dxa"/>
              <w:right w:w="118" w:type="dxa"/>
            </w:tcMar>
          </w:tcPr>
          <w:p w:rsidRPr="0004492B" w:rsidR="00756BEA" w:rsidP="00756BEA" w:rsidRDefault="00E82E24" w14:paraId="5E5EE1C2" w14:textId="683BCFEC">
            <w:pPr>
              <w:spacing w:line="240" w:lineRule="auto"/>
              <w:rPr>
                <w:b/>
                <w:bCs/>
                <w:color w:val="000000"/>
                <w:sz w:val="22"/>
                <w:szCs w:val="22"/>
              </w:rPr>
            </w:pPr>
            <w:r w:rsidRPr="0004492B">
              <w:rPr>
                <w:b/>
                <w:bCs/>
                <w:color w:val="000000"/>
                <w:sz w:val="22"/>
                <w:szCs w:val="22"/>
              </w:rPr>
              <w:t>25.19</w:t>
            </w:r>
          </w:p>
        </w:tc>
        <w:tc>
          <w:tcPr>
            <w:tcW w:w="7010" w:type="dxa"/>
            <w:tcMar>
              <w:top w:w="0" w:type="dxa"/>
              <w:left w:w="118" w:type="dxa"/>
              <w:bottom w:w="0" w:type="dxa"/>
              <w:right w:w="118" w:type="dxa"/>
            </w:tcMar>
          </w:tcPr>
          <w:p w:rsidRPr="0004492B" w:rsidR="00756BEA" w:rsidP="00756BEA" w:rsidRDefault="00E82E24" w14:paraId="7907BAB2" w14:textId="552F8BBE">
            <w:pPr>
              <w:spacing w:line="240" w:lineRule="auto"/>
              <w:jc w:val="both"/>
              <w:rPr>
                <w:b/>
                <w:bCs/>
                <w:color w:val="000000"/>
                <w:sz w:val="22"/>
                <w:szCs w:val="22"/>
              </w:rPr>
            </w:pPr>
            <w:r w:rsidRPr="0004492B">
              <w:rPr>
                <w:b/>
                <w:bCs/>
                <w:color w:val="000000"/>
                <w:sz w:val="22"/>
                <w:szCs w:val="22"/>
              </w:rPr>
              <w:t>SCHEDULE OF WORK AND</w:t>
            </w:r>
            <w:r w:rsidRPr="0004492B" w:rsidR="00756BEA">
              <w:rPr>
                <w:b/>
                <w:bCs/>
                <w:color w:val="000000"/>
                <w:sz w:val="22"/>
                <w:szCs w:val="22"/>
              </w:rPr>
              <w:t xml:space="preserve"> ACRONYNM GUIDE </w:t>
            </w:r>
          </w:p>
        </w:tc>
        <w:tc>
          <w:tcPr>
            <w:tcW w:w="3927" w:type="dxa"/>
            <w:tcMar>
              <w:top w:w="0" w:type="dxa"/>
              <w:left w:w="118" w:type="dxa"/>
              <w:bottom w:w="0" w:type="dxa"/>
              <w:right w:w="118" w:type="dxa"/>
            </w:tcMar>
          </w:tcPr>
          <w:p w:rsidRPr="0004492B" w:rsidR="00756BEA" w:rsidP="00756BEA" w:rsidRDefault="00756BEA" w14:paraId="38923C18"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5D184141"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068C40F8" w14:textId="77777777">
            <w:pPr>
              <w:spacing w:line="240" w:lineRule="auto"/>
              <w:jc w:val="both"/>
              <w:rPr>
                <w:color w:val="000000"/>
                <w:sz w:val="22"/>
                <w:szCs w:val="22"/>
              </w:rPr>
            </w:pPr>
          </w:p>
        </w:tc>
      </w:tr>
      <w:tr w:rsidRPr="0004492B" w:rsidR="003139CA" w:rsidTr="0FDAFD24" w14:paraId="2BF41A68" w14:textId="77777777">
        <w:tc>
          <w:tcPr>
            <w:tcW w:w="992" w:type="dxa"/>
            <w:tcMar>
              <w:top w:w="0" w:type="dxa"/>
              <w:left w:w="118" w:type="dxa"/>
              <w:bottom w:w="0" w:type="dxa"/>
              <w:right w:w="118" w:type="dxa"/>
            </w:tcMar>
          </w:tcPr>
          <w:p w:rsidRPr="0004492B" w:rsidR="003139CA" w:rsidP="00756BEA" w:rsidRDefault="003139CA" w14:paraId="1541D80B"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756BEA" w:rsidRDefault="003139CA" w14:paraId="1A09DBD1"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3139CA" w:rsidP="00756BEA" w:rsidRDefault="003139CA" w14:paraId="07428EC9"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1F6C6ECB"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1DE316F3" w14:textId="77777777">
            <w:pPr>
              <w:spacing w:line="240" w:lineRule="auto"/>
              <w:jc w:val="both"/>
              <w:rPr>
                <w:color w:val="000000"/>
                <w:sz w:val="22"/>
                <w:szCs w:val="22"/>
              </w:rPr>
            </w:pPr>
          </w:p>
        </w:tc>
      </w:tr>
      <w:tr w:rsidRPr="0004492B" w:rsidR="00756BEA" w:rsidTr="0FDAFD24" w14:paraId="25F688EB" w14:textId="77777777">
        <w:tc>
          <w:tcPr>
            <w:tcW w:w="992" w:type="dxa"/>
            <w:tcMar>
              <w:top w:w="0" w:type="dxa"/>
              <w:left w:w="118" w:type="dxa"/>
              <w:bottom w:w="0" w:type="dxa"/>
              <w:right w:w="118" w:type="dxa"/>
            </w:tcMar>
          </w:tcPr>
          <w:p w:rsidRPr="0004492B" w:rsidR="00756BEA" w:rsidP="00756BEA" w:rsidRDefault="00756BEA" w14:paraId="5CB55258"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9C547E" w14:paraId="3324E9FD" w14:textId="75DE2338">
            <w:pPr>
              <w:spacing w:line="240" w:lineRule="auto"/>
              <w:jc w:val="both"/>
              <w:rPr>
                <w:color w:val="000000"/>
                <w:sz w:val="22"/>
                <w:szCs w:val="22"/>
              </w:rPr>
            </w:pPr>
            <w:r w:rsidRPr="0004492B">
              <w:rPr>
                <w:color w:val="000000"/>
                <w:sz w:val="22"/>
                <w:szCs w:val="22"/>
              </w:rPr>
              <w:t>The Board noted the update</w:t>
            </w:r>
            <w:r w:rsidRPr="0004492B" w:rsidR="00756BEA">
              <w:rPr>
                <w:color w:val="000000"/>
                <w:sz w:val="22"/>
                <w:szCs w:val="22"/>
              </w:rPr>
              <w:t xml:space="preserve">.   </w:t>
            </w:r>
          </w:p>
        </w:tc>
        <w:tc>
          <w:tcPr>
            <w:tcW w:w="3927" w:type="dxa"/>
            <w:tcMar>
              <w:top w:w="0" w:type="dxa"/>
              <w:left w:w="118" w:type="dxa"/>
              <w:bottom w:w="0" w:type="dxa"/>
              <w:right w:w="118" w:type="dxa"/>
            </w:tcMar>
          </w:tcPr>
          <w:p w:rsidRPr="0004492B" w:rsidR="00756BEA" w:rsidP="00756BEA" w:rsidRDefault="00756BEA" w14:paraId="2A315798"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41FA1D0A"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3338D2AA" w14:textId="77777777">
            <w:pPr>
              <w:spacing w:line="240" w:lineRule="auto"/>
              <w:jc w:val="both"/>
              <w:rPr>
                <w:color w:val="000000"/>
                <w:sz w:val="22"/>
                <w:szCs w:val="22"/>
              </w:rPr>
            </w:pPr>
          </w:p>
        </w:tc>
      </w:tr>
      <w:tr w:rsidRPr="0004492B" w:rsidR="00756BEA" w:rsidTr="0FDAFD24" w14:paraId="0BA22A8D" w14:textId="77777777">
        <w:tc>
          <w:tcPr>
            <w:tcW w:w="992" w:type="dxa"/>
            <w:tcMar>
              <w:top w:w="0" w:type="dxa"/>
              <w:left w:w="118" w:type="dxa"/>
              <w:bottom w:w="0" w:type="dxa"/>
              <w:right w:w="118" w:type="dxa"/>
            </w:tcMar>
          </w:tcPr>
          <w:p w:rsidRPr="0004492B" w:rsidR="00756BEA" w:rsidP="00756BEA" w:rsidRDefault="00756BEA" w14:paraId="5C03B0FD"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14A9C091"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756BEA" w:rsidP="00756BEA" w:rsidRDefault="00756BEA" w14:paraId="4F4D284E"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5E1029ED"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2D255106" w14:textId="77777777">
            <w:pPr>
              <w:spacing w:line="240" w:lineRule="auto"/>
              <w:jc w:val="both"/>
              <w:rPr>
                <w:color w:val="000000"/>
                <w:sz w:val="22"/>
                <w:szCs w:val="22"/>
              </w:rPr>
            </w:pPr>
          </w:p>
        </w:tc>
      </w:tr>
      <w:tr w:rsidRPr="0004492B" w:rsidR="00756BEA" w:rsidTr="0FDAFD24" w14:paraId="563310B6" w14:textId="77777777">
        <w:tc>
          <w:tcPr>
            <w:tcW w:w="992" w:type="dxa"/>
            <w:tcMar>
              <w:top w:w="0" w:type="dxa"/>
              <w:left w:w="118" w:type="dxa"/>
              <w:bottom w:w="0" w:type="dxa"/>
              <w:right w:w="118" w:type="dxa"/>
            </w:tcMar>
          </w:tcPr>
          <w:p w:rsidRPr="0004492B" w:rsidR="00756BEA" w:rsidP="00756BEA" w:rsidRDefault="00E82E24" w14:paraId="65147CC3" w14:textId="2B2CF058">
            <w:pPr>
              <w:spacing w:line="240" w:lineRule="auto"/>
              <w:rPr>
                <w:b/>
                <w:bCs/>
                <w:color w:val="000000"/>
                <w:sz w:val="22"/>
                <w:szCs w:val="22"/>
              </w:rPr>
            </w:pPr>
            <w:r w:rsidRPr="0004492B">
              <w:rPr>
                <w:b/>
                <w:bCs/>
                <w:color w:val="000000"/>
                <w:sz w:val="22"/>
                <w:szCs w:val="22"/>
              </w:rPr>
              <w:t>25.20</w:t>
            </w:r>
          </w:p>
        </w:tc>
        <w:tc>
          <w:tcPr>
            <w:tcW w:w="7010" w:type="dxa"/>
            <w:tcMar>
              <w:top w:w="0" w:type="dxa"/>
              <w:left w:w="118" w:type="dxa"/>
              <w:bottom w:w="0" w:type="dxa"/>
              <w:right w:w="118" w:type="dxa"/>
            </w:tcMar>
          </w:tcPr>
          <w:p w:rsidRPr="0004492B" w:rsidR="00756BEA" w:rsidP="00756BEA" w:rsidRDefault="00756BEA" w14:paraId="5E033502" w14:textId="54BD32D3">
            <w:pPr>
              <w:spacing w:line="240" w:lineRule="auto"/>
              <w:jc w:val="both"/>
              <w:rPr>
                <w:b/>
                <w:bCs/>
                <w:color w:val="000000"/>
                <w:sz w:val="22"/>
                <w:szCs w:val="22"/>
              </w:rPr>
            </w:pPr>
            <w:r w:rsidRPr="0004492B">
              <w:rPr>
                <w:b/>
                <w:bCs/>
                <w:color w:val="000000"/>
                <w:sz w:val="22"/>
                <w:szCs w:val="22"/>
              </w:rPr>
              <w:t>ANY OTHER BUSINESS</w:t>
            </w:r>
          </w:p>
        </w:tc>
        <w:tc>
          <w:tcPr>
            <w:tcW w:w="3927" w:type="dxa"/>
            <w:tcMar>
              <w:top w:w="0" w:type="dxa"/>
              <w:left w:w="118" w:type="dxa"/>
              <w:bottom w:w="0" w:type="dxa"/>
              <w:right w:w="118" w:type="dxa"/>
            </w:tcMar>
          </w:tcPr>
          <w:p w:rsidRPr="0004492B" w:rsidR="00756BEA" w:rsidP="00756BEA" w:rsidRDefault="00756BEA" w14:paraId="3C156458"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1BB75CE9"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6474216C" w14:textId="77777777">
            <w:pPr>
              <w:spacing w:line="240" w:lineRule="auto"/>
              <w:jc w:val="both"/>
              <w:rPr>
                <w:color w:val="000000"/>
                <w:sz w:val="22"/>
                <w:szCs w:val="22"/>
              </w:rPr>
            </w:pPr>
          </w:p>
        </w:tc>
      </w:tr>
      <w:tr w:rsidRPr="0004492B" w:rsidR="00756BEA" w:rsidTr="0FDAFD24" w14:paraId="3F541DE1" w14:textId="77777777">
        <w:tc>
          <w:tcPr>
            <w:tcW w:w="992" w:type="dxa"/>
            <w:tcMar>
              <w:top w:w="0" w:type="dxa"/>
              <w:left w:w="118" w:type="dxa"/>
              <w:bottom w:w="0" w:type="dxa"/>
              <w:right w:w="118" w:type="dxa"/>
            </w:tcMar>
          </w:tcPr>
          <w:p w:rsidRPr="0004492B" w:rsidR="00756BEA" w:rsidP="00756BEA" w:rsidRDefault="00756BEA" w14:paraId="4154B4F0"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69AE41E9" w14:textId="760D2FB1">
            <w:pPr>
              <w:spacing w:line="240" w:lineRule="auto"/>
              <w:jc w:val="both"/>
              <w:rPr>
                <w:color w:val="000000"/>
                <w:sz w:val="22"/>
                <w:szCs w:val="22"/>
              </w:rPr>
            </w:pPr>
          </w:p>
        </w:tc>
        <w:tc>
          <w:tcPr>
            <w:tcW w:w="3927" w:type="dxa"/>
            <w:tcMar>
              <w:top w:w="0" w:type="dxa"/>
              <w:left w:w="118" w:type="dxa"/>
              <w:bottom w:w="0" w:type="dxa"/>
              <w:right w:w="118" w:type="dxa"/>
            </w:tcMar>
          </w:tcPr>
          <w:p w:rsidRPr="0004492B" w:rsidR="00756BEA" w:rsidP="00756BEA" w:rsidRDefault="00756BEA" w14:paraId="5D2388F8"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374A7F91"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400C9F9D" w14:textId="77777777">
            <w:pPr>
              <w:spacing w:line="240" w:lineRule="auto"/>
              <w:jc w:val="both"/>
              <w:rPr>
                <w:color w:val="000000"/>
                <w:sz w:val="22"/>
                <w:szCs w:val="22"/>
              </w:rPr>
            </w:pPr>
          </w:p>
        </w:tc>
      </w:tr>
      <w:tr w:rsidRPr="0004492B" w:rsidR="003139CA" w:rsidTr="0FDAFD24" w14:paraId="11A644FA" w14:textId="77777777">
        <w:tc>
          <w:tcPr>
            <w:tcW w:w="992" w:type="dxa"/>
            <w:tcMar>
              <w:top w:w="0" w:type="dxa"/>
              <w:left w:w="118" w:type="dxa"/>
              <w:bottom w:w="0" w:type="dxa"/>
              <w:right w:w="118" w:type="dxa"/>
            </w:tcMar>
          </w:tcPr>
          <w:p w:rsidRPr="0004492B" w:rsidR="003139CA" w:rsidP="00756BEA" w:rsidRDefault="003139CA" w14:paraId="493041A5"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3139CA" w:rsidP="00756BEA" w:rsidRDefault="003139CA" w14:paraId="5B533713" w14:textId="46A2A669">
            <w:pPr>
              <w:spacing w:line="240" w:lineRule="auto"/>
              <w:jc w:val="both"/>
              <w:rPr>
                <w:color w:val="000000"/>
                <w:sz w:val="22"/>
                <w:szCs w:val="22"/>
              </w:rPr>
            </w:pPr>
            <w:r w:rsidRPr="0004492B">
              <w:rPr>
                <w:color w:val="000000"/>
                <w:sz w:val="22"/>
                <w:szCs w:val="22"/>
              </w:rPr>
              <w:t>There was no other business.</w:t>
            </w:r>
          </w:p>
        </w:tc>
        <w:tc>
          <w:tcPr>
            <w:tcW w:w="3927" w:type="dxa"/>
            <w:tcMar>
              <w:top w:w="0" w:type="dxa"/>
              <w:left w:w="118" w:type="dxa"/>
              <w:bottom w:w="0" w:type="dxa"/>
              <w:right w:w="118" w:type="dxa"/>
            </w:tcMar>
          </w:tcPr>
          <w:p w:rsidRPr="0004492B" w:rsidR="003139CA" w:rsidP="00756BEA" w:rsidRDefault="003139CA" w14:paraId="2274AF78"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3139CA" w:rsidP="00756BEA" w:rsidRDefault="003139CA" w14:paraId="717C40B8"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3139CA" w:rsidP="00756BEA" w:rsidRDefault="003139CA" w14:paraId="46CBC08A" w14:textId="77777777">
            <w:pPr>
              <w:spacing w:line="240" w:lineRule="auto"/>
              <w:jc w:val="both"/>
              <w:rPr>
                <w:color w:val="000000"/>
                <w:sz w:val="22"/>
                <w:szCs w:val="22"/>
              </w:rPr>
            </w:pPr>
          </w:p>
        </w:tc>
      </w:tr>
      <w:tr w:rsidRPr="0004492B" w:rsidR="00756BEA" w:rsidTr="0FDAFD24" w14:paraId="2164FD3C" w14:textId="77777777">
        <w:tc>
          <w:tcPr>
            <w:tcW w:w="992" w:type="dxa"/>
            <w:tcMar>
              <w:top w:w="0" w:type="dxa"/>
              <w:left w:w="118" w:type="dxa"/>
              <w:bottom w:w="0" w:type="dxa"/>
              <w:right w:w="118" w:type="dxa"/>
            </w:tcMar>
          </w:tcPr>
          <w:p w:rsidRPr="0004492B" w:rsidR="00756BEA" w:rsidP="00756BEA" w:rsidRDefault="00756BEA" w14:paraId="3524EB38" w14:textId="77777777">
            <w:pPr>
              <w:spacing w:line="240" w:lineRule="auto"/>
              <w:rPr>
                <w:b/>
                <w:bCs/>
                <w:color w:val="000000"/>
                <w:sz w:val="22"/>
                <w:szCs w:val="22"/>
              </w:rPr>
            </w:pPr>
          </w:p>
        </w:tc>
        <w:tc>
          <w:tcPr>
            <w:tcW w:w="7010" w:type="dxa"/>
            <w:tcMar>
              <w:top w:w="0" w:type="dxa"/>
              <w:left w:w="118" w:type="dxa"/>
              <w:bottom w:w="0" w:type="dxa"/>
              <w:right w:w="118" w:type="dxa"/>
            </w:tcMar>
          </w:tcPr>
          <w:p w:rsidRPr="0004492B" w:rsidR="00756BEA" w:rsidP="00756BEA" w:rsidRDefault="00756BEA" w14:paraId="6460A486" w14:textId="77777777">
            <w:pPr>
              <w:spacing w:line="240" w:lineRule="auto"/>
              <w:jc w:val="both"/>
              <w:rPr>
                <w:color w:val="000000"/>
                <w:sz w:val="22"/>
                <w:szCs w:val="22"/>
              </w:rPr>
            </w:pPr>
          </w:p>
        </w:tc>
        <w:tc>
          <w:tcPr>
            <w:tcW w:w="3927" w:type="dxa"/>
            <w:tcMar>
              <w:top w:w="0" w:type="dxa"/>
              <w:left w:w="118" w:type="dxa"/>
              <w:bottom w:w="0" w:type="dxa"/>
              <w:right w:w="118" w:type="dxa"/>
            </w:tcMar>
          </w:tcPr>
          <w:p w:rsidRPr="0004492B" w:rsidR="00756BEA" w:rsidP="00756BEA" w:rsidRDefault="00756BEA" w14:paraId="6A949912"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61C1330F"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4BD0B964" w14:textId="77777777">
            <w:pPr>
              <w:spacing w:line="240" w:lineRule="auto"/>
              <w:jc w:val="both"/>
              <w:rPr>
                <w:color w:val="000000"/>
                <w:sz w:val="22"/>
                <w:szCs w:val="22"/>
              </w:rPr>
            </w:pPr>
          </w:p>
        </w:tc>
      </w:tr>
      <w:tr w:rsidRPr="0004492B" w:rsidR="00756BEA" w:rsidTr="0FDAFD24" w14:paraId="1529B8A4" w14:textId="77777777">
        <w:tc>
          <w:tcPr>
            <w:tcW w:w="992" w:type="dxa"/>
            <w:tcMar>
              <w:top w:w="0" w:type="dxa"/>
              <w:left w:w="118" w:type="dxa"/>
              <w:bottom w:w="0" w:type="dxa"/>
              <w:right w:w="118" w:type="dxa"/>
            </w:tcMar>
          </w:tcPr>
          <w:p w:rsidRPr="0004492B" w:rsidR="00756BEA" w:rsidP="00756BEA" w:rsidRDefault="00756BEA" w14:paraId="67470EC1" w14:textId="77777777">
            <w:pPr>
              <w:spacing w:line="240" w:lineRule="auto"/>
              <w:rPr>
                <w:color w:val="000000"/>
                <w:sz w:val="22"/>
                <w:szCs w:val="22"/>
              </w:rPr>
            </w:pPr>
          </w:p>
        </w:tc>
        <w:tc>
          <w:tcPr>
            <w:tcW w:w="7010" w:type="dxa"/>
            <w:tcMar>
              <w:top w:w="0" w:type="dxa"/>
              <w:left w:w="118" w:type="dxa"/>
              <w:bottom w:w="0" w:type="dxa"/>
              <w:right w:w="118" w:type="dxa"/>
            </w:tcMar>
            <w:hideMark/>
          </w:tcPr>
          <w:p w:rsidRPr="0004492B" w:rsidR="00756BEA" w:rsidP="00756BEA" w:rsidRDefault="00756BEA" w14:paraId="2C0DF069" w14:textId="593020A1">
            <w:pPr>
              <w:spacing w:line="240" w:lineRule="auto"/>
              <w:jc w:val="both"/>
              <w:rPr>
                <w:color w:val="000000"/>
                <w:sz w:val="22"/>
                <w:szCs w:val="22"/>
              </w:rPr>
            </w:pPr>
            <w:r w:rsidRPr="0004492B">
              <w:rPr>
                <w:b/>
                <w:bCs/>
                <w:color w:val="000000"/>
                <w:sz w:val="22"/>
                <w:szCs w:val="22"/>
              </w:rPr>
              <w:t>DATE OF NEXT MEETING</w:t>
            </w:r>
            <w:r w:rsidRPr="0004492B" w:rsidR="009C547E">
              <w:rPr>
                <w:b/>
                <w:bCs/>
                <w:color w:val="000000"/>
                <w:sz w:val="22"/>
                <w:szCs w:val="22"/>
              </w:rPr>
              <w:t xml:space="preserve">:  </w:t>
            </w:r>
            <w:r w:rsidRPr="0004492B" w:rsidR="00E82E24">
              <w:rPr>
                <w:b/>
                <w:bCs/>
                <w:color w:val="000000"/>
                <w:sz w:val="22"/>
                <w:szCs w:val="22"/>
              </w:rPr>
              <w:t>11 JUNE</w:t>
            </w:r>
            <w:r w:rsidRPr="0004492B" w:rsidR="009C547E">
              <w:rPr>
                <w:b/>
                <w:bCs/>
                <w:color w:val="000000"/>
                <w:sz w:val="22"/>
                <w:szCs w:val="22"/>
              </w:rPr>
              <w:t xml:space="preserve"> 202</w:t>
            </w:r>
            <w:r w:rsidRPr="0004492B" w:rsidR="00E82E24">
              <w:rPr>
                <w:b/>
                <w:bCs/>
                <w:color w:val="000000"/>
                <w:sz w:val="22"/>
                <w:szCs w:val="22"/>
              </w:rPr>
              <w:t>5</w:t>
            </w:r>
          </w:p>
        </w:tc>
        <w:tc>
          <w:tcPr>
            <w:tcW w:w="3927" w:type="dxa"/>
            <w:tcMar>
              <w:top w:w="0" w:type="dxa"/>
              <w:left w:w="118" w:type="dxa"/>
              <w:bottom w:w="0" w:type="dxa"/>
              <w:right w:w="118" w:type="dxa"/>
            </w:tcMar>
          </w:tcPr>
          <w:p w:rsidRPr="0004492B" w:rsidR="00756BEA" w:rsidP="00756BEA" w:rsidRDefault="00756BEA" w14:paraId="2DCCAE02"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203C4F9B"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44C6AEB9" w14:textId="77777777">
            <w:pPr>
              <w:spacing w:line="240" w:lineRule="auto"/>
              <w:jc w:val="both"/>
              <w:rPr>
                <w:b/>
                <w:bCs/>
                <w:color w:val="000000"/>
                <w:sz w:val="22"/>
                <w:szCs w:val="22"/>
              </w:rPr>
            </w:pPr>
          </w:p>
        </w:tc>
      </w:tr>
      <w:tr w:rsidRPr="0004492B" w:rsidR="00756BEA" w:rsidTr="0FDAFD24" w14:paraId="6F55A8FF" w14:textId="77777777">
        <w:tc>
          <w:tcPr>
            <w:tcW w:w="992" w:type="dxa"/>
            <w:tcMar>
              <w:top w:w="0" w:type="dxa"/>
              <w:left w:w="118" w:type="dxa"/>
              <w:bottom w:w="0" w:type="dxa"/>
              <w:right w:w="118" w:type="dxa"/>
            </w:tcMar>
          </w:tcPr>
          <w:p w:rsidRPr="0004492B" w:rsidR="00756BEA" w:rsidP="00756BEA" w:rsidRDefault="00756BEA" w14:paraId="7C9D1F5A" w14:textId="77777777">
            <w:pPr>
              <w:spacing w:line="240" w:lineRule="auto"/>
              <w:rPr>
                <w:color w:val="000000"/>
                <w:sz w:val="22"/>
                <w:szCs w:val="22"/>
              </w:rPr>
            </w:pPr>
          </w:p>
        </w:tc>
        <w:tc>
          <w:tcPr>
            <w:tcW w:w="7010" w:type="dxa"/>
            <w:tcMar>
              <w:top w:w="0" w:type="dxa"/>
              <w:left w:w="118" w:type="dxa"/>
              <w:bottom w:w="0" w:type="dxa"/>
              <w:right w:w="118" w:type="dxa"/>
            </w:tcMar>
            <w:hideMark/>
          </w:tcPr>
          <w:p w:rsidRPr="0004492B" w:rsidR="00756BEA" w:rsidP="00756BEA" w:rsidRDefault="00756BEA" w14:paraId="32C8AD3E" w14:textId="7DBC0623">
            <w:pPr>
              <w:spacing w:line="240" w:lineRule="auto"/>
              <w:jc w:val="both"/>
              <w:rPr>
                <w:color w:val="000000"/>
                <w:sz w:val="22"/>
                <w:szCs w:val="22"/>
              </w:rPr>
            </w:pPr>
          </w:p>
        </w:tc>
        <w:tc>
          <w:tcPr>
            <w:tcW w:w="3927" w:type="dxa"/>
            <w:tcMar>
              <w:top w:w="0" w:type="dxa"/>
              <w:left w:w="118" w:type="dxa"/>
              <w:bottom w:w="0" w:type="dxa"/>
              <w:right w:w="118" w:type="dxa"/>
            </w:tcMar>
          </w:tcPr>
          <w:p w:rsidRPr="0004492B" w:rsidR="00756BEA" w:rsidP="00756BEA" w:rsidRDefault="00756BEA" w14:paraId="57AAEC94" w14:textId="77777777">
            <w:pPr>
              <w:spacing w:line="240" w:lineRule="auto"/>
              <w:jc w:val="both"/>
              <w:rPr>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5342C76D" w14:textId="77777777">
            <w:pPr>
              <w:spacing w:line="240" w:lineRule="auto"/>
              <w:jc w:val="both"/>
              <w:rPr>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43E97C63" w14:textId="77777777">
            <w:pPr>
              <w:spacing w:line="240" w:lineRule="auto"/>
              <w:jc w:val="both"/>
              <w:rPr>
                <w:color w:val="000000"/>
                <w:sz w:val="22"/>
                <w:szCs w:val="22"/>
              </w:rPr>
            </w:pPr>
          </w:p>
        </w:tc>
      </w:tr>
      <w:tr w:rsidRPr="0004492B" w:rsidR="00756BEA" w:rsidTr="0FDAFD24" w14:paraId="47182FF7" w14:textId="77777777">
        <w:tc>
          <w:tcPr>
            <w:tcW w:w="992" w:type="dxa"/>
            <w:tcMar>
              <w:top w:w="0" w:type="dxa"/>
              <w:left w:w="118" w:type="dxa"/>
              <w:bottom w:w="0" w:type="dxa"/>
              <w:right w:w="118" w:type="dxa"/>
            </w:tcMar>
          </w:tcPr>
          <w:p w:rsidRPr="0004492B" w:rsidR="00756BEA" w:rsidP="00756BEA" w:rsidRDefault="00756BEA" w14:paraId="44411FF8" w14:textId="77777777">
            <w:pPr>
              <w:spacing w:line="240" w:lineRule="auto"/>
              <w:rPr>
                <w:color w:val="000000"/>
                <w:sz w:val="22"/>
                <w:szCs w:val="22"/>
              </w:rPr>
            </w:pPr>
          </w:p>
        </w:tc>
        <w:tc>
          <w:tcPr>
            <w:tcW w:w="7010" w:type="dxa"/>
            <w:tcMar>
              <w:top w:w="0" w:type="dxa"/>
              <w:left w:w="118" w:type="dxa"/>
              <w:bottom w:w="0" w:type="dxa"/>
              <w:right w:w="118" w:type="dxa"/>
            </w:tcMar>
          </w:tcPr>
          <w:p w:rsidRPr="0004492B" w:rsidR="00756BEA" w:rsidP="00756BEA" w:rsidRDefault="00756BEA" w14:paraId="11744523" w14:textId="77777777">
            <w:pPr>
              <w:spacing w:line="240" w:lineRule="auto"/>
              <w:jc w:val="both"/>
              <w:rPr>
                <w:b/>
                <w:bCs/>
                <w:color w:val="000000"/>
                <w:sz w:val="22"/>
                <w:szCs w:val="22"/>
              </w:rPr>
            </w:pPr>
          </w:p>
        </w:tc>
        <w:tc>
          <w:tcPr>
            <w:tcW w:w="3927" w:type="dxa"/>
            <w:tcMar>
              <w:top w:w="0" w:type="dxa"/>
              <w:left w:w="118" w:type="dxa"/>
              <w:bottom w:w="0" w:type="dxa"/>
              <w:right w:w="118" w:type="dxa"/>
            </w:tcMar>
          </w:tcPr>
          <w:p w:rsidRPr="0004492B" w:rsidR="00756BEA" w:rsidP="00756BEA" w:rsidRDefault="00756BEA" w14:paraId="348D139A" w14:textId="77777777">
            <w:pPr>
              <w:spacing w:line="240" w:lineRule="auto"/>
              <w:jc w:val="both"/>
              <w:rPr>
                <w:b/>
                <w:bCs/>
                <w:color w:val="000000"/>
                <w:sz w:val="22"/>
                <w:szCs w:val="22"/>
              </w:rPr>
            </w:pPr>
          </w:p>
        </w:tc>
        <w:tc>
          <w:tcPr>
            <w:tcW w:w="3820" w:type="dxa"/>
            <w:gridSpan w:val="2"/>
            <w:tcMar>
              <w:top w:w="0" w:type="dxa"/>
              <w:left w:w="118" w:type="dxa"/>
              <w:bottom w:w="0" w:type="dxa"/>
              <w:right w:w="118" w:type="dxa"/>
            </w:tcMar>
          </w:tcPr>
          <w:p w:rsidRPr="0004492B" w:rsidR="00756BEA" w:rsidP="00756BEA" w:rsidRDefault="00756BEA" w14:paraId="2335C427" w14:textId="77777777">
            <w:pPr>
              <w:spacing w:line="240" w:lineRule="auto"/>
              <w:jc w:val="both"/>
              <w:rPr>
                <w:b/>
                <w:bCs/>
                <w:color w:val="000000"/>
                <w:sz w:val="22"/>
                <w:szCs w:val="22"/>
              </w:rPr>
            </w:pPr>
          </w:p>
        </w:tc>
        <w:tc>
          <w:tcPr>
            <w:tcW w:w="5851" w:type="dxa"/>
            <w:gridSpan w:val="2"/>
            <w:tcMar>
              <w:top w:w="0" w:type="dxa"/>
              <w:left w:w="118" w:type="dxa"/>
              <w:bottom w:w="0" w:type="dxa"/>
              <w:right w:w="118" w:type="dxa"/>
            </w:tcMar>
          </w:tcPr>
          <w:p w:rsidRPr="0004492B" w:rsidR="00756BEA" w:rsidP="00756BEA" w:rsidRDefault="00756BEA" w14:paraId="60B2D166" w14:textId="77777777">
            <w:pPr>
              <w:spacing w:line="240" w:lineRule="auto"/>
              <w:jc w:val="both"/>
              <w:rPr>
                <w:b/>
                <w:bCs/>
                <w:color w:val="000000"/>
                <w:sz w:val="22"/>
                <w:szCs w:val="22"/>
              </w:rPr>
            </w:pPr>
          </w:p>
        </w:tc>
      </w:tr>
      <w:tr w:rsidR="00756BEA" w:rsidTr="0FDAFD24" w14:paraId="2EC0E7B8" w14:textId="77777777">
        <w:tc>
          <w:tcPr>
            <w:tcW w:w="992" w:type="dxa"/>
            <w:tcMar>
              <w:top w:w="0" w:type="dxa"/>
              <w:left w:w="118" w:type="dxa"/>
              <w:bottom w:w="0" w:type="dxa"/>
              <w:right w:w="118" w:type="dxa"/>
            </w:tcMar>
          </w:tcPr>
          <w:p w:rsidR="00756BEA" w:rsidP="00756BEA" w:rsidRDefault="00756BEA" w14:paraId="05F4DE84" w14:textId="77777777">
            <w:pPr>
              <w:spacing w:line="240" w:lineRule="auto"/>
              <w:rPr>
                <w:color w:val="000000"/>
              </w:rPr>
            </w:pPr>
          </w:p>
        </w:tc>
        <w:tc>
          <w:tcPr>
            <w:tcW w:w="7010" w:type="dxa"/>
            <w:tcMar>
              <w:top w:w="0" w:type="dxa"/>
              <w:left w:w="118" w:type="dxa"/>
              <w:bottom w:w="0" w:type="dxa"/>
              <w:right w:w="118" w:type="dxa"/>
            </w:tcMar>
          </w:tcPr>
          <w:p w:rsidR="00756BEA" w:rsidP="00756BEA" w:rsidRDefault="00756BEA" w14:paraId="1E0921E1" w14:textId="77777777">
            <w:pPr>
              <w:spacing w:line="240" w:lineRule="auto"/>
              <w:jc w:val="both"/>
              <w:rPr>
                <w:color w:val="000000"/>
              </w:rPr>
            </w:pPr>
          </w:p>
        </w:tc>
        <w:tc>
          <w:tcPr>
            <w:tcW w:w="3927" w:type="dxa"/>
            <w:tcMar>
              <w:top w:w="0" w:type="dxa"/>
              <w:left w:w="118" w:type="dxa"/>
              <w:bottom w:w="0" w:type="dxa"/>
              <w:right w:w="118" w:type="dxa"/>
            </w:tcMar>
          </w:tcPr>
          <w:p w:rsidR="00756BEA" w:rsidP="00756BEA" w:rsidRDefault="00756BEA" w14:paraId="5F6589DB" w14:textId="77777777">
            <w:pPr>
              <w:spacing w:line="240" w:lineRule="auto"/>
              <w:jc w:val="both"/>
              <w:rPr>
                <w:color w:val="000000"/>
              </w:rPr>
            </w:pPr>
          </w:p>
        </w:tc>
        <w:tc>
          <w:tcPr>
            <w:tcW w:w="3820" w:type="dxa"/>
            <w:gridSpan w:val="2"/>
            <w:tcMar>
              <w:top w:w="0" w:type="dxa"/>
              <w:left w:w="118" w:type="dxa"/>
              <w:bottom w:w="0" w:type="dxa"/>
              <w:right w:w="118" w:type="dxa"/>
            </w:tcMar>
          </w:tcPr>
          <w:p w:rsidR="00756BEA" w:rsidP="00756BEA" w:rsidRDefault="00756BEA" w14:paraId="55667D96" w14:textId="77777777">
            <w:pPr>
              <w:spacing w:line="240" w:lineRule="auto"/>
              <w:jc w:val="both"/>
              <w:rPr>
                <w:color w:val="000000"/>
              </w:rPr>
            </w:pPr>
          </w:p>
        </w:tc>
        <w:tc>
          <w:tcPr>
            <w:tcW w:w="5851" w:type="dxa"/>
            <w:gridSpan w:val="2"/>
            <w:tcMar>
              <w:top w:w="0" w:type="dxa"/>
              <w:left w:w="118" w:type="dxa"/>
              <w:bottom w:w="0" w:type="dxa"/>
              <w:right w:w="118" w:type="dxa"/>
            </w:tcMar>
          </w:tcPr>
          <w:p w:rsidR="00756BEA" w:rsidP="00756BEA" w:rsidRDefault="00756BEA" w14:paraId="57ECB3F7" w14:textId="77777777">
            <w:pPr>
              <w:spacing w:line="240" w:lineRule="auto"/>
              <w:jc w:val="both"/>
              <w:rPr>
                <w:color w:val="000000"/>
              </w:rPr>
            </w:pPr>
          </w:p>
        </w:tc>
      </w:tr>
    </w:tbl>
    <w:p w:rsidR="008E0366" w:rsidP="008E0366" w:rsidRDefault="008E0366" w14:paraId="39864148" w14:textId="77777777">
      <w:pPr>
        <w:spacing w:line="240" w:lineRule="auto"/>
      </w:pPr>
    </w:p>
    <w:p w:rsidR="00141F7B" w:rsidRDefault="00141F7B" w14:paraId="48FDFE65" w14:textId="77777777"/>
    <w:sectPr w:rsidR="00141F7B">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0E2" w:rsidRDefault="001640E2" w14:paraId="555EE1E4" w14:textId="77777777">
      <w:pPr>
        <w:spacing w:line="240" w:lineRule="auto"/>
      </w:pPr>
      <w:r>
        <w:separator/>
      </w:r>
    </w:p>
  </w:endnote>
  <w:endnote w:type="continuationSeparator" w:id="0">
    <w:p w:rsidR="001640E2" w:rsidRDefault="001640E2" w14:paraId="6CB5BD8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7CD" w:rsidRDefault="00DC27CD" w14:paraId="6DF428F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04" w:rsidRDefault="00CD7104" w14:paraId="7006C39F" w14:textId="77777777">
    <w:pPr>
      <w:spacing w:line="240" w:lineRule="auto"/>
      <w:jc w:val="center"/>
    </w:pPr>
    <w:r>
      <w:fldChar w:fldCharType="begin"/>
    </w:r>
    <w:r>
      <w:instrText xml:space="preserve"> PAGE   \* MERGEFORMAT </w:instrText>
    </w:r>
    <w:r>
      <w:fldChar w:fldCharType="separate"/>
    </w:r>
    <w:r>
      <w:t>10</w:t>
    </w:r>
    <w:r>
      <w:fldChar w:fldCharType="end"/>
    </w:r>
  </w:p>
  <w:p w:rsidR="00CD7104" w:rsidRDefault="00CD7104" w14:paraId="4E8B9E60" w14:textId="77777777">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7CD" w:rsidRDefault="00DC27CD" w14:paraId="003BA7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0E2" w:rsidRDefault="001640E2" w14:paraId="4E4A5822" w14:textId="77777777">
      <w:pPr>
        <w:spacing w:line="240" w:lineRule="auto"/>
      </w:pPr>
      <w:r>
        <w:separator/>
      </w:r>
    </w:p>
  </w:footnote>
  <w:footnote w:type="continuationSeparator" w:id="0">
    <w:p w:rsidR="001640E2" w:rsidRDefault="001640E2" w14:paraId="1D9A0E7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04" w:rsidRDefault="00CD7104" w14:paraId="1BD381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04" w:rsidP="00766939" w:rsidRDefault="00CD7104" w14:paraId="3876FA8F" w14:textId="633CB453">
    <w:pPr>
      <w:spacing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7104" w:rsidRDefault="00CD7104" w14:paraId="21CC86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5AFE301E">
      <w:start w:val="1"/>
      <w:numFmt w:val="decimal"/>
      <w:lvlText w:val="(%1)"/>
      <w:lvlJc w:val="left"/>
      <w:pPr>
        <w:ind w:left="0" w:firstLine="0"/>
      </w:pPr>
      <w:rPr>
        <w:rFonts w:ascii="Arial" w:hAnsi="Arial" w:eastAsia="Arial" w:cs="Arial"/>
        <w:b w:val="0"/>
        <w:bCs w:val="0"/>
        <w:i w:val="0"/>
        <w:iCs w:val="0"/>
        <w:smallCaps w:val="0"/>
        <w:color w:val="000000"/>
        <w:sz w:val="24"/>
        <w:szCs w:val="24"/>
      </w:rPr>
    </w:lvl>
    <w:lvl w:ilvl="1" w:tplc="3CCE0570">
      <w:start w:val="1"/>
      <w:numFmt w:val="bullet"/>
      <w:lvlText w:val="o"/>
      <w:lvlJc w:val="left"/>
      <w:pPr>
        <w:tabs>
          <w:tab w:val="num" w:pos="1440"/>
        </w:tabs>
        <w:ind w:left="1440" w:hanging="360"/>
      </w:pPr>
      <w:rPr>
        <w:rFonts w:ascii="Courier New" w:hAnsi="Courier New"/>
      </w:rPr>
    </w:lvl>
    <w:lvl w:ilvl="2" w:tplc="DDE66F1E">
      <w:start w:val="1"/>
      <w:numFmt w:val="bullet"/>
      <w:lvlText w:val=""/>
      <w:lvlJc w:val="left"/>
      <w:pPr>
        <w:tabs>
          <w:tab w:val="num" w:pos="2160"/>
        </w:tabs>
        <w:ind w:left="2160" w:hanging="360"/>
      </w:pPr>
      <w:rPr>
        <w:rFonts w:ascii="Wingdings" w:hAnsi="Wingdings"/>
      </w:rPr>
    </w:lvl>
    <w:lvl w:ilvl="3" w:tplc="552266C4">
      <w:start w:val="1"/>
      <w:numFmt w:val="bullet"/>
      <w:lvlText w:val=""/>
      <w:lvlJc w:val="left"/>
      <w:pPr>
        <w:tabs>
          <w:tab w:val="num" w:pos="2880"/>
        </w:tabs>
        <w:ind w:left="2880" w:hanging="360"/>
      </w:pPr>
      <w:rPr>
        <w:rFonts w:ascii="Symbol" w:hAnsi="Symbol"/>
      </w:rPr>
    </w:lvl>
    <w:lvl w:ilvl="4" w:tplc="F8F8FF82">
      <w:start w:val="1"/>
      <w:numFmt w:val="bullet"/>
      <w:lvlText w:val="o"/>
      <w:lvlJc w:val="left"/>
      <w:pPr>
        <w:tabs>
          <w:tab w:val="num" w:pos="3600"/>
        </w:tabs>
        <w:ind w:left="3600" w:hanging="360"/>
      </w:pPr>
      <w:rPr>
        <w:rFonts w:ascii="Courier New" w:hAnsi="Courier New"/>
      </w:rPr>
    </w:lvl>
    <w:lvl w:ilvl="5" w:tplc="B68A51FE">
      <w:start w:val="1"/>
      <w:numFmt w:val="bullet"/>
      <w:lvlText w:val=""/>
      <w:lvlJc w:val="left"/>
      <w:pPr>
        <w:tabs>
          <w:tab w:val="num" w:pos="4320"/>
        </w:tabs>
        <w:ind w:left="4320" w:hanging="360"/>
      </w:pPr>
      <w:rPr>
        <w:rFonts w:ascii="Wingdings" w:hAnsi="Wingdings"/>
      </w:rPr>
    </w:lvl>
    <w:lvl w:ilvl="6" w:tplc="CCD458A2">
      <w:start w:val="1"/>
      <w:numFmt w:val="bullet"/>
      <w:lvlText w:val=""/>
      <w:lvlJc w:val="left"/>
      <w:pPr>
        <w:tabs>
          <w:tab w:val="num" w:pos="5040"/>
        </w:tabs>
        <w:ind w:left="5040" w:hanging="360"/>
      </w:pPr>
      <w:rPr>
        <w:rFonts w:ascii="Symbol" w:hAnsi="Symbol"/>
      </w:rPr>
    </w:lvl>
    <w:lvl w:ilvl="7" w:tplc="BF7693EA">
      <w:start w:val="1"/>
      <w:numFmt w:val="bullet"/>
      <w:lvlText w:val="o"/>
      <w:lvlJc w:val="left"/>
      <w:pPr>
        <w:tabs>
          <w:tab w:val="num" w:pos="5760"/>
        </w:tabs>
        <w:ind w:left="5760" w:hanging="360"/>
      </w:pPr>
      <w:rPr>
        <w:rFonts w:ascii="Courier New" w:hAnsi="Courier New"/>
      </w:rPr>
    </w:lvl>
    <w:lvl w:ilvl="8" w:tplc="F7E82C7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28C22278">
      <w:start w:val="1"/>
      <w:numFmt w:val="bullet"/>
      <w:lvlText w:val=""/>
      <w:lvlJc w:val="left"/>
      <w:pPr>
        <w:ind w:left="720" w:hanging="360"/>
      </w:pPr>
      <w:rPr>
        <w:rFonts w:ascii="Symbol" w:hAnsi="Symbol"/>
        <w:b w:val="0"/>
        <w:bCs w:val="0"/>
      </w:rPr>
    </w:lvl>
    <w:lvl w:ilvl="1" w:tplc="AEC2ED22">
      <w:start w:val="1"/>
      <w:numFmt w:val="bullet"/>
      <w:lvlText w:val="o"/>
      <w:lvlJc w:val="left"/>
      <w:pPr>
        <w:tabs>
          <w:tab w:val="num" w:pos="1440"/>
        </w:tabs>
        <w:ind w:left="1440" w:hanging="360"/>
      </w:pPr>
      <w:rPr>
        <w:rFonts w:ascii="Courier New" w:hAnsi="Courier New"/>
      </w:rPr>
    </w:lvl>
    <w:lvl w:ilvl="2" w:tplc="B2ECB8FC">
      <w:start w:val="1"/>
      <w:numFmt w:val="bullet"/>
      <w:lvlText w:val=""/>
      <w:lvlJc w:val="left"/>
      <w:pPr>
        <w:tabs>
          <w:tab w:val="num" w:pos="2160"/>
        </w:tabs>
        <w:ind w:left="2160" w:hanging="360"/>
      </w:pPr>
      <w:rPr>
        <w:rFonts w:ascii="Wingdings" w:hAnsi="Wingdings"/>
      </w:rPr>
    </w:lvl>
    <w:lvl w:ilvl="3" w:tplc="4C9A3170">
      <w:start w:val="1"/>
      <w:numFmt w:val="bullet"/>
      <w:lvlText w:val=""/>
      <w:lvlJc w:val="left"/>
      <w:pPr>
        <w:tabs>
          <w:tab w:val="num" w:pos="2880"/>
        </w:tabs>
        <w:ind w:left="2880" w:hanging="360"/>
      </w:pPr>
      <w:rPr>
        <w:rFonts w:ascii="Symbol" w:hAnsi="Symbol"/>
      </w:rPr>
    </w:lvl>
    <w:lvl w:ilvl="4" w:tplc="0B480560">
      <w:start w:val="1"/>
      <w:numFmt w:val="bullet"/>
      <w:lvlText w:val="o"/>
      <w:lvlJc w:val="left"/>
      <w:pPr>
        <w:tabs>
          <w:tab w:val="num" w:pos="3600"/>
        </w:tabs>
        <w:ind w:left="3600" w:hanging="360"/>
      </w:pPr>
      <w:rPr>
        <w:rFonts w:ascii="Courier New" w:hAnsi="Courier New"/>
      </w:rPr>
    </w:lvl>
    <w:lvl w:ilvl="5" w:tplc="9E9EBA98">
      <w:start w:val="1"/>
      <w:numFmt w:val="bullet"/>
      <w:lvlText w:val=""/>
      <w:lvlJc w:val="left"/>
      <w:pPr>
        <w:tabs>
          <w:tab w:val="num" w:pos="4320"/>
        </w:tabs>
        <w:ind w:left="4320" w:hanging="360"/>
      </w:pPr>
      <w:rPr>
        <w:rFonts w:ascii="Wingdings" w:hAnsi="Wingdings"/>
      </w:rPr>
    </w:lvl>
    <w:lvl w:ilvl="6" w:tplc="FD9296D4">
      <w:start w:val="1"/>
      <w:numFmt w:val="bullet"/>
      <w:lvlText w:val=""/>
      <w:lvlJc w:val="left"/>
      <w:pPr>
        <w:tabs>
          <w:tab w:val="num" w:pos="5040"/>
        </w:tabs>
        <w:ind w:left="5040" w:hanging="360"/>
      </w:pPr>
      <w:rPr>
        <w:rFonts w:ascii="Symbol" w:hAnsi="Symbol"/>
      </w:rPr>
    </w:lvl>
    <w:lvl w:ilvl="7" w:tplc="EA6E0F7C">
      <w:start w:val="1"/>
      <w:numFmt w:val="bullet"/>
      <w:lvlText w:val="o"/>
      <w:lvlJc w:val="left"/>
      <w:pPr>
        <w:tabs>
          <w:tab w:val="num" w:pos="5760"/>
        </w:tabs>
        <w:ind w:left="5760" w:hanging="360"/>
      </w:pPr>
      <w:rPr>
        <w:rFonts w:ascii="Courier New" w:hAnsi="Courier New"/>
      </w:rPr>
    </w:lvl>
    <w:lvl w:ilvl="8" w:tplc="75641EB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75C8FA42">
      <w:start w:val="1"/>
      <w:numFmt w:val="bullet"/>
      <w:lvlText w:val=""/>
      <w:lvlJc w:val="left"/>
      <w:pPr>
        <w:ind w:left="720" w:hanging="360"/>
      </w:pPr>
      <w:rPr>
        <w:rFonts w:ascii="Symbol" w:hAnsi="Symbol"/>
        <w:b w:val="0"/>
        <w:bCs w:val="0"/>
      </w:rPr>
    </w:lvl>
    <w:lvl w:ilvl="1" w:tplc="3C94499C">
      <w:start w:val="1"/>
      <w:numFmt w:val="bullet"/>
      <w:lvlText w:val="o"/>
      <w:lvlJc w:val="left"/>
      <w:pPr>
        <w:tabs>
          <w:tab w:val="num" w:pos="1440"/>
        </w:tabs>
        <w:ind w:left="1440" w:hanging="360"/>
      </w:pPr>
      <w:rPr>
        <w:rFonts w:ascii="Courier New" w:hAnsi="Courier New"/>
      </w:rPr>
    </w:lvl>
    <w:lvl w:ilvl="2" w:tplc="72547102">
      <w:start w:val="1"/>
      <w:numFmt w:val="bullet"/>
      <w:lvlText w:val=""/>
      <w:lvlJc w:val="left"/>
      <w:pPr>
        <w:tabs>
          <w:tab w:val="num" w:pos="2160"/>
        </w:tabs>
        <w:ind w:left="2160" w:hanging="360"/>
      </w:pPr>
      <w:rPr>
        <w:rFonts w:ascii="Wingdings" w:hAnsi="Wingdings"/>
      </w:rPr>
    </w:lvl>
    <w:lvl w:ilvl="3" w:tplc="D2BCFA8C">
      <w:start w:val="1"/>
      <w:numFmt w:val="bullet"/>
      <w:lvlText w:val=""/>
      <w:lvlJc w:val="left"/>
      <w:pPr>
        <w:tabs>
          <w:tab w:val="num" w:pos="2880"/>
        </w:tabs>
        <w:ind w:left="2880" w:hanging="360"/>
      </w:pPr>
      <w:rPr>
        <w:rFonts w:ascii="Symbol" w:hAnsi="Symbol"/>
      </w:rPr>
    </w:lvl>
    <w:lvl w:ilvl="4" w:tplc="53F8A698">
      <w:start w:val="1"/>
      <w:numFmt w:val="bullet"/>
      <w:lvlText w:val="o"/>
      <w:lvlJc w:val="left"/>
      <w:pPr>
        <w:tabs>
          <w:tab w:val="num" w:pos="3600"/>
        </w:tabs>
        <w:ind w:left="3600" w:hanging="360"/>
      </w:pPr>
      <w:rPr>
        <w:rFonts w:ascii="Courier New" w:hAnsi="Courier New"/>
      </w:rPr>
    </w:lvl>
    <w:lvl w:ilvl="5" w:tplc="B97C4214">
      <w:start w:val="1"/>
      <w:numFmt w:val="bullet"/>
      <w:lvlText w:val=""/>
      <w:lvlJc w:val="left"/>
      <w:pPr>
        <w:tabs>
          <w:tab w:val="num" w:pos="4320"/>
        </w:tabs>
        <w:ind w:left="4320" w:hanging="360"/>
      </w:pPr>
      <w:rPr>
        <w:rFonts w:ascii="Wingdings" w:hAnsi="Wingdings"/>
      </w:rPr>
    </w:lvl>
    <w:lvl w:ilvl="6" w:tplc="7BAC1C80">
      <w:start w:val="1"/>
      <w:numFmt w:val="bullet"/>
      <w:lvlText w:val=""/>
      <w:lvlJc w:val="left"/>
      <w:pPr>
        <w:tabs>
          <w:tab w:val="num" w:pos="5040"/>
        </w:tabs>
        <w:ind w:left="5040" w:hanging="360"/>
      </w:pPr>
      <w:rPr>
        <w:rFonts w:ascii="Symbol" w:hAnsi="Symbol"/>
      </w:rPr>
    </w:lvl>
    <w:lvl w:ilvl="7" w:tplc="9C38BCAC">
      <w:start w:val="1"/>
      <w:numFmt w:val="bullet"/>
      <w:lvlText w:val="o"/>
      <w:lvlJc w:val="left"/>
      <w:pPr>
        <w:tabs>
          <w:tab w:val="num" w:pos="5760"/>
        </w:tabs>
        <w:ind w:left="5760" w:hanging="360"/>
      </w:pPr>
      <w:rPr>
        <w:rFonts w:ascii="Courier New" w:hAnsi="Courier New"/>
      </w:rPr>
    </w:lvl>
    <w:lvl w:ilvl="8" w:tplc="97146584">
      <w:start w:val="1"/>
      <w:numFmt w:val="bullet"/>
      <w:lvlText w:val=""/>
      <w:lvlJc w:val="left"/>
      <w:pPr>
        <w:tabs>
          <w:tab w:val="num" w:pos="6480"/>
        </w:tabs>
        <w:ind w:left="6480" w:hanging="360"/>
      </w:pPr>
      <w:rPr>
        <w:rFonts w:ascii="Wingdings" w:hAnsi="Wingdings"/>
      </w:rPr>
    </w:lvl>
  </w:abstractNum>
  <w:abstractNum w:abstractNumId="3" w15:restartNumberingAfterBreak="0">
    <w:nsid w:val="529569DE"/>
    <w:multiLevelType w:val="hybridMultilevel"/>
    <w:tmpl w:val="64464BA6"/>
    <w:lvl w:ilvl="0" w:tplc="7FD44AA4">
      <w:start w:val="1"/>
      <w:numFmt w:val="decimal"/>
      <w:lvlText w:val="%1."/>
      <w:lvlJc w:val="left"/>
      <w:pPr>
        <w:tabs>
          <w:tab w:val="num" w:pos="720"/>
        </w:tabs>
        <w:ind w:left="720" w:hanging="360"/>
      </w:pPr>
    </w:lvl>
    <w:lvl w:ilvl="1" w:tplc="CEB69F1E" w:tentative="1">
      <w:start w:val="1"/>
      <w:numFmt w:val="decimal"/>
      <w:lvlText w:val="%2."/>
      <w:lvlJc w:val="left"/>
      <w:pPr>
        <w:tabs>
          <w:tab w:val="num" w:pos="1440"/>
        </w:tabs>
        <w:ind w:left="1440" w:hanging="360"/>
      </w:pPr>
    </w:lvl>
    <w:lvl w:ilvl="2" w:tplc="D96A7994" w:tentative="1">
      <w:start w:val="1"/>
      <w:numFmt w:val="decimal"/>
      <w:lvlText w:val="%3."/>
      <w:lvlJc w:val="left"/>
      <w:pPr>
        <w:tabs>
          <w:tab w:val="num" w:pos="2160"/>
        </w:tabs>
        <w:ind w:left="2160" w:hanging="360"/>
      </w:pPr>
    </w:lvl>
    <w:lvl w:ilvl="3" w:tplc="816A3A34" w:tentative="1">
      <w:start w:val="1"/>
      <w:numFmt w:val="decimal"/>
      <w:lvlText w:val="%4."/>
      <w:lvlJc w:val="left"/>
      <w:pPr>
        <w:tabs>
          <w:tab w:val="num" w:pos="2880"/>
        </w:tabs>
        <w:ind w:left="2880" w:hanging="360"/>
      </w:pPr>
    </w:lvl>
    <w:lvl w:ilvl="4" w:tplc="6B867710" w:tentative="1">
      <w:start w:val="1"/>
      <w:numFmt w:val="decimal"/>
      <w:lvlText w:val="%5."/>
      <w:lvlJc w:val="left"/>
      <w:pPr>
        <w:tabs>
          <w:tab w:val="num" w:pos="3600"/>
        </w:tabs>
        <w:ind w:left="3600" w:hanging="360"/>
      </w:pPr>
    </w:lvl>
    <w:lvl w:ilvl="5" w:tplc="086EB33E" w:tentative="1">
      <w:start w:val="1"/>
      <w:numFmt w:val="decimal"/>
      <w:lvlText w:val="%6."/>
      <w:lvlJc w:val="left"/>
      <w:pPr>
        <w:tabs>
          <w:tab w:val="num" w:pos="4320"/>
        </w:tabs>
        <w:ind w:left="4320" w:hanging="360"/>
      </w:pPr>
    </w:lvl>
    <w:lvl w:ilvl="6" w:tplc="E2C2ED08" w:tentative="1">
      <w:start w:val="1"/>
      <w:numFmt w:val="decimal"/>
      <w:lvlText w:val="%7."/>
      <w:lvlJc w:val="left"/>
      <w:pPr>
        <w:tabs>
          <w:tab w:val="num" w:pos="5040"/>
        </w:tabs>
        <w:ind w:left="5040" w:hanging="360"/>
      </w:pPr>
    </w:lvl>
    <w:lvl w:ilvl="7" w:tplc="CFB4E124" w:tentative="1">
      <w:start w:val="1"/>
      <w:numFmt w:val="decimal"/>
      <w:lvlText w:val="%8."/>
      <w:lvlJc w:val="left"/>
      <w:pPr>
        <w:tabs>
          <w:tab w:val="num" w:pos="5760"/>
        </w:tabs>
        <w:ind w:left="5760" w:hanging="360"/>
      </w:pPr>
    </w:lvl>
    <w:lvl w:ilvl="8" w:tplc="DDB611DA" w:tentative="1">
      <w:start w:val="1"/>
      <w:numFmt w:val="decimal"/>
      <w:lvlText w:val="%9."/>
      <w:lvlJc w:val="left"/>
      <w:pPr>
        <w:tabs>
          <w:tab w:val="num" w:pos="6480"/>
        </w:tabs>
        <w:ind w:left="6480" w:hanging="360"/>
      </w:pPr>
    </w:lvl>
  </w:abstractNum>
  <w:num w:numId="1" w16cid:durableId="1737164637">
    <w:abstractNumId w:val="0"/>
  </w:num>
  <w:num w:numId="2" w16cid:durableId="1593974821">
    <w:abstractNumId w:val="1"/>
  </w:num>
  <w:num w:numId="3" w16cid:durableId="395593141">
    <w:abstractNumId w:val="2"/>
  </w:num>
  <w:num w:numId="4" w16cid:durableId="86735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66"/>
    <w:rsid w:val="000016A9"/>
    <w:rsid w:val="000027F6"/>
    <w:rsid w:val="00016D62"/>
    <w:rsid w:val="00025ECC"/>
    <w:rsid w:val="000321B4"/>
    <w:rsid w:val="0004492B"/>
    <w:rsid w:val="00061387"/>
    <w:rsid w:val="000A2BE3"/>
    <w:rsid w:val="000B7672"/>
    <w:rsid w:val="000B78A7"/>
    <w:rsid w:val="000C3AD8"/>
    <w:rsid w:val="000D7F0A"/>
    <w:rsid w:val="000E114E"/>
    <w:rsid w:val="000F75A6"/>
    <w:rsid w:val="000F78CC"/>
    <w:rsid w:val="00113AA4"/>
    <w:rsid w:val="00116CAD"/>
    <w:rsid w:val="00141F7B"/>
    <w:rsid w:val="00144073"/>
    <w:rsid w:val="00154E00"/>
    <w:rsid w:val="001640E2"/>
    <w:rsid w:val="0017384F"/>
    <w:rsid w:val="00183DDD"/>
    <w:rsid w:val="001C2E15"/>
    <w:rsid w:val="001D402C"/>
    <w:rsid w:val="001E07D5"/>
    <w:rsid w:val="001E0DFA"/>
    <w:rsid w:val="001F75B8"/>
    <w:rsid w:val="00200815"/>
    <w:rsid w:val="00203FF5"/>
    <w:rsid w:val="00213411"/>
    <w:rsid w:val="00231A6E"/>
    <w:rsid w:val="00261CA4"/>
    <w:rsid w:val="002728A7"/>
    <w:rsid w:val="002755BC"/>
    <w:rsid w:val="002C3EBD"/>
    <w:rsid w:val="002C7D58"/>
    <w:rsid w:val="002D29A8"/>
    <w:rsid w:val="002D2D59"/>
    <w:rsid w:val="002E70F4"/>
    <w:rsid w:val="0030523B"/>
    <w:rsid w:val="00306AAB"/>
    <w:rsid w:val="003139CA"/>
    <w:rsid w:val="0032698C"/>
    <w:rsid w:val="00331936"/>
    <w:rsid w:val="00331ADC"/>
    <w:rsid w:val="003478A7"/>
    <w:rsid w:val="003533B3"/>
    <w:rsid w:val="003559CC"/>
    <w:rsid w:val="00373746"/>
    <w:rsid w:val="003805D9"/>
    <w:rsid w:val="00394597"/>
    <w:rsid w:val="003A3740"/>
    <w:rsid w:val="003E59C2"/>
    <w:rsid w:val="003E7B59"/>
    <w:rsid w:val="0042562C"/>
    <w:rsid w:val="00456EF5"/>
    <w:rsid w:val="0045735A"/>
    <w:rsid w:val="00493EC7"/>
    <w:rsid w:val="00496002"/>
    <w:rsid w:val="00497458"/>
    <w:rsid w:val="00497CEB"/>
    <w:rsid w:val="004A439D"/>
    <w:rsid w:val="004C71E9"/>
    <w:rsid w:val="004D2F5A"/>
    <w:rsid w:val="004D3F5B"/>
    <w:rsid w:val="004D66AF"/>
    <w:rsid w:val="004F5C7C"/>
    <w:rsid w:val="00526D1C"/>
    <w:rsid w:val="00530165"/>
    <w:rsid w:val="005463EF"/>
    <w:rsid w:val="0056774E"/>
    <w:rsid w:val="00574E7A"/>
    <w:rsid w:val="005B065A"/>
    <w:rsid w:val="005C5DA9"/>
    <w:rsid w:val="005C71E0"/>
    <w:rsid w:val="005D0129"/>
    <w:rsid w:val="005D3B04"/>
    <w:rsid w:val="005E7350"/>
    <w:rsid w:val="006023D9"/>
    <w:rsid w:val="006124F3"/>
    <w:rsid w:val="00612B48"/>
    <w:rsid w:val="006318AA"/>
    <w:rsid w:val="00636132"/>
    <w:rsid w:val="00650B40"/>
    <w:rsid w:val="0065554E"/>
    <w:rsid w:val="00670F12"/>
    <w:rsid w:val="00674354"/>
    <w:rsid w:val="00692507"/>
    <w:rsid w:val="006A1730"/>
    <w:rsid w:val="006A2D6A"/>
    <w:rsid w:val="006C502A"/>
    <w:rsid w:val="006D0808"/>
    <w:rsid w:val="006D255B"/>
    <w:rsid w:val="006D3AF2"/>
    <w:rsid w:val="006F570E"/>
    <w:rsid w:val="00736822"/>
    <w:rsid w:val="007538CA"/>
    <w:rsid w:val="00756BEA"/>
    <w:rsid w:val="007651FB"/>
    <w:rsid w:val="00766939"/>
    <w:rsid w:val="007721D6"/>
    <w:rsid w:val="00790664"/>
    <w:rsid w:val="007916EC"/>
    <w:rsid w:val="00791B93"/>
    <w:rsid w:val="00793B85"/>
    <w:rsid w:val="007A0541"/>
    <w:rsid w:val="007B1FB8"/>
    <w:rsid w:val="007E7F08"/>
    <w:rsid w:val="007E7F2A"/>
    <w:rsid w:val="007F68B9"/>
    <w:rsid w:val="008106FE"/>
    <w:rsid w:val="008263FA"/>
    <w:rsid w:val="00833200"/>
    <w:rsid w:val="0084273A"/>
    <w:rsid w:val="008861D6"/>
    <w:rsid w:val="008B4B7B"/>
    <w:rsid w:val="008D781D"/>
    <w:rsid w:val="008E0366"/>
    <w:rsid w:val="008E773B"/>
    <w:rsid w:val="00907088"/>
    <w:rsid w:val="0091397B"/>
    <w:rsid w:val="009176EF"/>
    <w:rsid w:val="0092610E"/>
    <w:rsid w:val="009364BC"/>
    <w:rsid w:val="00952AFB"/>
    <w:rsid w:val="00953B30"/>
    <w:rsid w:val="009840CF"/>
    <w:rsid w:val="00992EE5"/>
    <w:rsid w:val="009A13F9"/>
    <w:rsid w:val="009A5FEC"/>
    <w:rsid w:val="009B76F4"/>
    <w:rsid w:val="009C547E"/>
    <w:rsid w:val="009E1711"/>
    <w:rsid w:val="009F2148"/>
    <w:rsid w:val="00A5075A"/>
    <w:rsid w:val="00A567B4"/>
    <w:rsid w:val="00A60BE1"/>
    <w:rsid w:val="00A97D94"/>
    <w:rsid w:val="00AA6E20"/>
    <w:rsid w:val="00AB512E"/>
    <w:rsid w:val="00AD1966"/>
    <w:rsid w:val="00AF5422"/>
    <w:rsid w:val="00B03D4D"/>
    <w:rsid w:val="00B150CE"/>
    <w:rsid w:val="00B1653C"/>
    <w:rsid w:val="00B200A1"/>
    <w:rsid w:val="00B43C52"/>
    <w:rsid w:val="00B54926"/>
    <w:rsid w:val="00B750E3"/>
    <w:rsid w:val="00BB3404"/>
    <w:rsid w:val="00BC3E85"/>
    <w:rsid w:val="00BD1603"/>
    <w:rsid w:val="00BF489B"/>
    <w:rsid w:val="00C150FF"/>
    <w:rsid w:val="00C521B4"/>
    <w:rsid w:val="00C5645B"/>
    <w:rsid w:val="00C64100"/>
    <w:rsid w:val="00C67EF1"/>
    <w:rsid w:val="00C7522F"/>
    <w:rsid w:val="00C96B47"/>
    <w:rsid w:val="00CA7CB5"/>
    <w:rsid w:val="00CD0A5D"/>
    <w:rsid w:val="00CD7104"/>
    <w:rsid w:val="00D030B9"/>
    <w:rsid w:val="00D0429B"/>
    <w:rsid w:val="00D15E1F"/>
    <w:rsid w:val="00D21980"/>
    <w:rsid w:val="00D33B67"/>
    <w:rsid w:val="00D442C5"/>
    <w:rsid w:val="00D71668"/>
    <w:rsid w:val="00DA6514"/>
    <w:rsid w:val="00DA67E7"/>
    <w:rsid w:val="00DA7C85"/>
    <w:rsid w:val="00DC27CD"/>
    <w:rsid w:val="00DC70CA"/>
    <w:rsid w:val="00DE51F8"/>
    <w:rsid w:val="00DE57E1"/>
    <w:rsid w:val="00DF144D"/>
    <w:rsid w:val="00E00952"/>
    <w:rsid w:val="00E04E77"/>
    <w:rsid w:val="00E072A0"/>
    <w:rsid w:val="00E23766"/>
    <w:rsid w:val="00E27151"/>
    <w:rsid w:val="00E37BAB"/>
    <w:rsid w:val="00E45A02"/>
    <w:rsid w:val="00E46D80"/>
    <w:rsid w:val="00E5260F"/>
    <w:rsid w:val="00E82E24"/>
    <w:rsid w:val="00EA00BE"/>
    <w:rsid w:val="00EB7A7F"/>
    <w:rsid w:val="00ED3DF2"/>
    <w:rsid w:val="00EE2921"/>
    <w:rsid w:val="00F012F7"/>
    <w:rsid w:val="00F05E88"/>
    <w:rsid w:val="00F31028"/>
    <w:rsid w:val="00F33FAE"/>
    <w:rsid w:val="00F43D36"/>
    <w:rsid w:val="00F87313"/>
    <w:rsid w:val="00F924A6"/>
    <w:rsid w:val="00F95855"/>
    <w:rsid w:val="00FA3B1D"/>
    <w:rsid w:val="00FD1A1C"/>
    <w:rsid w:val="00FF2F01"/>
    <w:rsid w:val="0FDAF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CCA9E"/>
  <w15:chartTrackingRefBased/>
  <w15:docId w15:val="{CCF14739-A3D4-48B8-892A-279DC8D4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966"/>
    <w:pPr>
      <w:spacing w:after="0"/>
    </w:pPr>
    <w:rPr>
      <w:rFonts w:ascii="Arial" w:hAnsi="Arial" w:eastAsia="Arial" w:cs="Arial"/>
      <w:kern w:val="0"/>
      <w:sz w:val="24"/>
      <w:szCs w:val="24"/>
      <w:lang w:val="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E0366"/>
    <w:pPr>
      <w:tabs>
        <w:tab w:val="center" w:pos="4513"/>
        <w:tab w:val="right" w:pos="9026"/>
      </w:tabs>
      <w:spacing w:line="240" w:lineRule="auto"/>
    </w:pPr>
  </w:style>
  <w:style w:type="character" w:styleId="HeaderChar" w:customStyle="1">
    <w:name w:val="Header Char"/>
    <w:basedOn w:val="DefaultParagraphFont"/>
    <w:link w:val="Header"/>
    <w:uiPriority w:val="99"/>
    <w:rsid w:val="008E0366"/>
    <w:rPr>
      <w:rFonts w:ascii="Arial" w:hAnsi="Arial" w:eastAsia="Arial" w:cs="Arial"/>
      <w:kern w:val="0"/>
      <w:sz w:val="24"/>
      <w:szCs w:val="24"/>
      <w:lang w:val="en-US"/>
      <w14:ligatures w14:val="none"/>
    </w:rPr>
  </w:style>
  <w:style w:type="paragraph" w:styleId="Footer">
    <w:name w:val="footer"/>
    <w:basedOn w:val="Normal"/>
    <w:link w:val="FooterChar"/>
    <w:uiPriority w:val="99"/>
    <w:unhideWhenUsed/>
    <w:rsid w:val="008E0366"/>
    <w:pPr>
      <w:tabs>
        <w:tab w:val="center" w:pos="4513"/>
        <w:tab w:val="right" w:pos="9026"/>
      </w:tabs>
      <w:spacing w:line="240" w:lineRule="auto"/>
    </w:pPr>
  </w:style>
  <w:style w:type="character" w:styleId="FooterChar" w:customStyle="1">
    <w:name w:val="Footer Char"/>
    <w:basedOn w:val="DefaultParagraphFont"/>
    <w:link w:val="Footer"/>
    <w:uiPriority w:val="99"/>
    <w:rsid w:val="008E0366"/>
    <w:rPr>
      <w:rFonts w:ascii="Arial" w:hAnsi="Arial" w:eastAsia="Arial" w:cs="Arial"/>
      <w:kern w:val="0"/>
      <w:sz w:val="24"/>
      <w:szCs w:val="24"/>
      <w:lang w:val="en-US"/>
      <w14:ligatures w14:val="none"/>
    </w:rPr>
  </w:style>
  <w:style w:type="paragraph" w:styleId="Revision">
    <w:name w:val="Revision"/>
    <w:hidden/>
    <w:uiPriority w:val="99"/>
    <w:semiHidden/>
    <w:rsid w:val="00496002"/>
    <w:pPr>
      <w:spacing w:after="0" w:line="240" w:lineRule="auto"/>
    </w:pPr>
    <w:rPr>
      <w:rFonts w:ascii="Arial" w:hAnsi="Arial" w:eastAsia="Arial" w:cs="Arial"/>
      <w:kern w:val="0"/>
      <w:sz w:val="24"/>
      <w:szCs w:val="24"/>
      <w:lang w:val="en-US"/>
      <w14:ligatures w14:val="none"/>
    </w:rPr>
  </w:style>
  <w:style w:type="character" w:styleId="CommentReference">
    <w:name w:val="annotation reference"/>
    <w:basedOn w:val="DefaultParagraphFont"/>
    <w:uiPriority w:val="99"/>
    <w:semiHidden/>
    <w:unhideWhenUsed/>
    <w:rsid w:val="007F68B9"/>
    <w:rPr>
      <w:sz w:val="16"/>
      <w:szCs w:val="16"/>
    </w:rPr>
  </w:style>
  <w:style w:type="paragraph" w:styleId="CommentText">
    <w:name w:val="annotation text"/>
    <w:basedOn w:val="Normal"/>
    <w:link w:val="CommentTextChar"/>
    <w:uiPriority w:val="99"/>
    <w:semiHidden/>
    <w:unhideWhenUsed/>
    <w:rsid w:val="007F68B9"/>
    <w:pPr>
      <w:spacing w:line="240" w:lineRule="auto"/>
    </w:pPr>
    <w:rPr>
      <w:sz w:val="20"/>
      <w:szCs w:val="20"/>
    </w:rPr>
  </w:style>
  <w:style w:type="character" w:styleId="CommentTextChar" w:customStyle="1">
    <w:name w:val="Comment Text Char"/>
    <w:basedOn w:val="DefaultParagraphFont"/>
    <w:link w:val="CommentText"/>
    <w:uiPriority w:val="99"/>
    <w:semiHidden/>
    <w:rsid w:val="007F68B9"/>
    <w:rPr>
      <w:rFonts w:ascii="Arial" w:hAnsi="Arial" w:eastAsia="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F68B9"/>
    <w:rPr>
      <w:b/>
      <w:bCs/>
    </w:rPr>
  </w:style>
  <w:style w:type="character" w:styleId="CommentSubjectChar" w:customStyle="1">
    <w:name w:val="Comment Subject Char"/>
    <w:basedOn w:val="CommentTextChar"/>
    <w:link w:val="CommentSubject"/>
    <w:uiPriority w:val="99"/>
    <w:semiHidden/>
    <w:rsid w:val="007F68B9"/>
    <w:rPr>
      <w:rFonts w:ascii="Arial" w:hAnsi="Arial" w:eastAsia="Arial" w:cs="Arial"/>
      <w:b/>
      <w:bCs/>
      <w:kern w:val="0"/>
      <w:sz w:val="20"/>
      <w:szCs w:val="20"/>
      <w:lang w:val="en-US"/>
      <w14:ligatures w14:val="none"/>
    </w:rPr>
  </w:style>
  <w:style w:type="paragraph" w:styleId="BalloonText">
    <w:name w:val="Balloon Text"/>
    <w:basedOn w:val="Normal"/>
    <w:link w:val="BalloonTextChar"/>
    <w:uiPriority w:val="99"/>
    <w:semiHidden/>
    <w:unhideWhenUsed/>
    <w:rsid w:val="007F68B9"/>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F68B9"/>
    <w:rPr>
      <w:rFonts w:ascii="Segoe UI" w:hAnsi="Segoe UI" w:eastAsia="Arial" w:cs="Segoe UI"/>
      <w:kern w:val="0"/>
      <w:sz w:val="18"/>
      <w:szCs w:val="18"/>
      <w:lang w:val="en-US"/>
      <w14:ligatures w14:val="none"/>
    </w:rPr>
  </w:style>
  <w:style w:type="paragraph" w:styleId="Default" w:customStyle="1">
    <w:name w:val="Default"/>
    <w:rsid w:val="009C547E"/>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09140">
      <w:bodyDiv w:val="1"/>
      <w:marLeft w:val="0"/>
      <w:marRight w:val="0"/>
      <w:marTop w:val="0"/>
      <w:marBottom w:val="0"/>
      <w:divBdr>
        <w:top w:val="none" w:sz="0" w:space="0" w:color="auto"/>
        <w:left w:val="none" w:sz="0" w:space="0" w:color="auto"/>
        <w:bottom w:val="none" w:sz="0" w:space="0" w:color="auto"/>
        <w:right w:val="none" w:sz="0" w:space="0" w:color="auto"/>
      </w:divBdr>
      <w:divsChild>
        <w:div w:id="1327827059">
          <w:marLeft w:val="547"/>
          <w:marRight w:val="0"/>
          <w:marTop w:val="200"/>
          <w:marBottom w:val="0"/>
          <w:divBdr>
            <w:top w:val="none" w:sz="0" w:space="0" w:color="auto"/>
            <w:left w:val="none" w:sz="0" w:space="0" w:color="auto"/>
            <w:bottom w:val="none" w:sz="0" w:space="0" w:color="auto"/>
            <w:right w:val="none" w:sz="0" w:space="0" w:color="auto"/>
          </w:divBdr>
        </w:div>
        <w:div w:id="1364599818">
          <w:marLeft w:val="547"/>
          <w:marRight w:val="0"/>
          <w:marTop w:val="200"/>
          <w:marBottom w:val="0"/>
          <w:divBdr>
            <w:top w:val="none" w:sz="0" w:space="0" w:color="auto"/>
            <w:left w:val="none" w:sz="0" w:space="0" w:color="auto"/>
            <w:bottom w:val="none" w:sz="0" w:space="0" w:color="auto"/>
            <w:right w:val="none" w:sz="0" w:space="0" w:color="auto"/>
          </w:divBdr>
        </w:div>
        <w:div w:id="1486774798">
          <w:marLeft w:val="547"/>
          <w:marRight w:val="0"/>
          <w:marTop w:val="200"/>
          <w:marBottom w:val="0"/>
          <w:divBdr>
            <w:top w:val="none" w:sz="0" w:space="0" w:color="auto"/>
            <w:left w:val="none" w:sz="0" w:space="0" w:color="auto"/>
            <w:bottom w:val="none" w:sz="0" w:space="0" w:color="auto"/>
            <w:right w:val="none" w:sz="0" w:space="0" w:color="auto"/>
          </w:divBdr>
        </w:div>
        <w:div w:id="497381539">
          <w:marLeft w:val="547"/>
          <w:marRight w:val="0"/>
          <w:marTop w:val="200"/>
          <w:marBottom w:val="0"/>
          <w:divBdr>
            <w:top w:val="none" w:sz="0" w:space="0" w:color="auto"/>
            <w:left w:val="none" w:sz="0" w:space="0" w:color="auto"/>
            <w:bottom w:val="none" w:sz="0" w:space="0" w:color="auto"/>
            <w:right w:val="none" w:sz="0" w:space="0" w:color="auto"/>
          </w:divBdr>
        </w:div>
        <w:div w:id="182982026">
          <w:marLeft w:val="547"/>
          <w:marRight w:val="0"/>
          <w:marTop w:val="200"/>
          <w:marBottom w:val="0"/>
          <w:divBdr>
            <w:top w:val="none" w:sz="0" w:space="0" w:color="auto"/>
            <w:left w:val="none" w:sz="0" w:space="0" w:color="auto"/>
            <w:bottom w:val="none" w:sz="0" w:space="0" w:color="auto"/>
            <w:right w:val="none" w:sz="0" w:space="0" w:color="auto"/>
          </w:divBdr>
        </w:div>
        <w:div w:id="241138562">
          <w:marLeft w:val="547"/>
          <w:marRight w:val="0"/>
          <w:marTop w:val="200"/>
          <w:marBottom w:val="0"/>
          <w:divBdr>
            <w:top w:val="none" w:sz="0" w:space="0" w:color="auto"/>
            <w:left w:val="none" w:sz="0" w:space="0" w:color="auto"/>
            <w:bottom w:val="none" w:sz="0" w:space="0" w:color="auto"/>
            <w:right w:val="none" w:sz="0" w:space="0" w:color="auto"/>
          </w:divBdr>
        </w:div>
        <w:div w:id="179925396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 M A T T E R S ! 3 9 4 8 2 9 8 4 . 1 < / d o c u m e n t i d >  
     < s e n d e r i d > G M W < / s e n d e r i d >  
     < s e n d e r e m a i l > G I L L I A N . M U R R A Y @ A N D E R S O N S T R A T H E R N . C O . U K < / s e n d e r e m a i l >  
     < l a s t m o d i f i e d > 2 0 2 5 - 0 3 - 3 1 T 1 2 : 2 5 : 0 0 . 0 0 0 0 0 0 0 + 0 1 : 0 0 < / l a s t m o d i f i e d >  
     < d a t a b a s e > M A T T E R S < / 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7705E4ECCAB64893EB450F2F5A5BAA" ma:contentTypeVersion="0" ma:contentTypeDescription="Create a new document." ma:contentTypeScope="" ma:versionID="69b6e1e5e12447011bd348487b7ad49c">
  <xsd:schema xmlns:xsd="http://www.w3.org/2001/XMLSchema" xmlns:xs="http://www.w3.org/2001/XMLSchema" xmlns:p="http://schemas.microsoft.com/office/2006/metadata/properties" targetNamespace="http://schemas.microsoft.com/office/2006/metadata/properties" ma:root="true" ma:fieldsID="6f27296b650b3e86c366768b0ef4ff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C56054-E168-41CB-8384-D3909761111E}">
  <ds:schemaRefs>
    <ds:schemaRef ds:uri="http://schemas.microsoft.com/sharepoint/v3/contenttype/forms"/>
  </ds:schemaRefs>
</ds:datastoreItem>
</file>

<file path=customXml/itemProps2.xml><?xml version="1.0" encoding="utf-8"?>
<ds:datastoreItem xmlns:ds="http://schemas.openxmlformats.org/officeDocument/2006/customXml" ds:itemID="{3312D13D-51C3-411D-BC2C-17822EAAFBBA}">
  <ds:schemaRefs>
    <ds:schemaRef ds:uri="http://www.imanage.com/work/xmlschema"/>
  </ds:schemaRefs>
</ds:datastoreItem>
</file>

<file path=customXml/itemProps3.xml><?xml version="1.0" encoding="utf-8"?>
<ds:datastoreItem xmlns:ds="http://schemas.openxmlformats.org/officeDocument/2006/customXml" ds:itemID="{4C8FF9B6-4821-4DDC-93BB-66F3A2D0087D}"/>
</file>

<file path=customXml/itemProps4.xml><?xml version="1.0" encoding="utf-8"?>
<ds:datastoreItem xmlns:ds="http://schemas.openxmlformats.org/officeDocument/2006/customXml" ds:itemID="{64A1EEAB-3143-44E0-9AD8-4017D72FAFAC}">
  <ds:schemaRefs>
    <ds:schemaRef ds:uri="http://schemas.microsoft.com/office/2006/metadata/properties"/>
    <ds:schemaRef ds:uri="http://schemas.microsoft.com/office/infopath/2007/PartnerControls"/>
    <ds:schemaRef ds:uri="467817c0-a095-4229-8845-cb9fe779c6a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 Vincent</dc:creator>
  <keywords/>
  <dc:description/>
  <lastModifiedBy>Jennifer Hunter</lastModifiedBy>
  <revision>3</revision>
  <dcterms:created xsi:type="dcterms:W3CDTF">2025-06-04T12:05:00.0000000Z</dcterms:created>
  <dcterms:modified xsi:type="dcterms:W3CDTF">2025-08-12T15:07:09.9387321Z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0x010100487705E4ECCAB64893EB450F2F5A5BAA</vt:lpwstr>
  </property>
  <property fmtid="{D5CDD505-2E9C-101B-9397-08002B2CF9AE}" pid="3" name="iManageFooter">
    <vt:lpwstr>#39482984v1&lt;MATTERS&gt; - 26.03.25 - Board Minutes</vt:lpwstr>
  </property>
  <property fmtid="{D5CDD505-2E9C-101B-9397-08002B2CF9AE}" pid="4" name="MSIP_Label_8baf9374-b090-44c9-bcd7-f19396e9ab01_Enabled">
    <vt:lpwstr>True</vt:lpwstr>
  </property>
  <property fmtid="{D5CDD505-2E9C-101B-9397-08002B2CF9AE}" pid="5" name="MSIP_Label_8baf9374-b090-44c9-bcd7-f19396e9ab01_SiteId">
    <vt:lpwstr>62a7e430-7f93-4bf7-8106-7891598f74c6</vt:lpwstr>
  </property>
  <property fmtid="{D5CDD505-2E9C-101B-9397-08002B2CF9AE}" pid="6" name="MSIP_Label_8baf9374-b090-44c9-bcd7-f19396e9ab01_SetDate">
    <vt:lpwstr>2025-07-01T15:58:41Z</vt:lpwstr>
  </property>
  <property fmtid="{D5CDD505-2E9C-101B-9397-08002B2CF9AE}" pid="7" name="MSIP_Label_8baf9374-b090-44c9-bcd7-f19396e9ab01_Name">
    <vt:lpwstr>Corporate</vt:lpwstr>
  </property>
  <property fmtid="{D5CDD505-2E9C-101B-9397-08002B2CF9AE}" pid="8" name="MSIP_Label_8baf9374-b090-44c9-bcd7-f19396e9ab01_ActionId">
    <vt:lpwstr>aa950331-c348-4906-8612-26ee2c68e501</vt:lpwstr>
  </property>
  <property fmtid="{D5CDD505-2E9C-101B-9397-08002B2CF9AE}" pid="9" name="MSIP_Label_8baf9374-b090-44c9-bcd7-f19396e9ab01_Removed">
    <vt:lpwstr>False</vt:lpwstr>
  </property>
  <property fmtid="{D5CDD505-2E9C-101B-9397-08002B2CF9AE}" pid="10" name="MSIP_Label_8baf9374-b090-44c9-bcd7-f19396e9ab01_Extended_MSFT_Method">
    <vt:lpwstr>Standard</vt:lpwstr>
  </property>
  <property fmtid="{D5CDD505-2E9C-101B-9397-08002B2CF9AE}" pid="11" name="Sensitivity">
    <vt:lpwstr>Corporate</vt:lpwstr>
  </property>
</Properties>
</file>