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44" w:rsidRPr="00FB37A7" w:rsidRDefault="00B22F37" w:rsidP="00A93544">
      <w:pPr>
        <w:pStyle w:val="Title"/>
        <w:jc w:val="center"/>
        <w:rPr>
          <w:rFonts w:ascii="Arial" w:hAnsi="Arial" w:cs="Arial"/>
          <w:color w:val="auto"/>
          <w:sz w:val="24"/>
          <w:szCs w:val="24"/>
        </w:rPr>
      </w:pPr>
      <w:r>
        <w:rPr>
          <w:rFonts w:ascii="Arial" w:hAnsi="Arial" w:cs="Arial"/>
          <w:b w:val="0"/>
          <w:noProof/>
          <w:color w:val="auto"/>
          <w:sz w:val="44"/>
          <w:szCs w:val="44"/>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2199904</wp:posOffset>
                </wp:positionV>
                <wp:extent cx="6555171" cy="1995054"/>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6555171" cy="1995054"/>
                        </a:xfrm>
                        <a:prstGeom prst="rect">
                          <a:avLst/>
                        </a:prstGeom>
                        <a:noFill/>
                        <a:ln w="6350">
                          <a:noFill/>
                        </a:ln>
                      </wps:spPr>
                      <wps:txbx>
                        <w:txbxContent>
                          <w:p w:rsidR="009F03C1" w:rsidRPr="009F03C1" w:rsidRDefault="00BC1DE7" w:rsidP="00BC1DE7">
                            <w:pPr>
                              <w:jc w:val="center"/>
                              <w:rPr>
                                <w:rFonts w:ascii="Arial" w:hAnsi="Arial" w:cs="Arial"/>
                                <w:b/>
                                <w:color w:val="AD208E"/>
                                <w:sz w:val="56"/>
                                <w:szCs w:val="56"/>
                                <w:lang w:val="en-GB"/>
                              </w:rPr>
                            </w:pPr>
                            <w:r>
                              <w:rPr>
                                <w:lang w:val="en-GB"/>
                              </w:rPr>
                              <w:t xml:space="preserve">        </w:t>
                            </w:r>
                            <w:r w:rsidRPr="009F03C1">
                              <w:rPr>
                                <w:b/>
                                <w:color w:val="AD208E"/>
                                <w:lang w:val="en-GB"/>
                              </w:rPr>
                              <w:t xml:space="preserve"> </w:t>
                            </w:r>
                            <w:r w:rsidR="009F03C1" w:rsidRPr="009F03C1">
                              <w:rPr>
                                <w:rFonts w:ascii="Arial" w:hAnsi="Arial" w:cs="Arial"/>
                                <w:b/>
                                <w:color w:val="AD208E"/>
                                <w:sz w:val="56"/>
                                <w:szCs w:val="56"/>
                                <w:lang w:val="en-GB"/>
                              </w:rPr>
                              <w:t>Glasgow Clyde College</w:t>
                            </w:r>
                          </w:p>
                          <w:p w:rsidR="009F03C1" w:rsidRDefault="00BC1DE7" w:rsidP="00BC1DE7">
                            <w:pPr>
                              <w:jc w:val="center"/>
                              <w:rPr>
                                <w:rFonts w:ascii="Arial" w:hAnsi="Arial" w:cs="Arial"/>
                                <w:b/>
                                <w:color w:val="008EDE"/>
                                <w:sz w:val="44"/>
                                <w:szCs w:val="44"/>
                              </w:rPr>
                            </w:pPr>
                            <w:r w:rsidRPr="000645B7">
                              <w:rPr>
                                <w:rFonts w:ascii="Arial" w:hAnsi="Arial" w:cs="Arial"/>
                                <w:b/>
                                <w:color w:val="008EDE"/>
                                <w:sz w:val="44"/>
                                <w:szCs w:val="44"/>
                              </w:rPr>
                              <w:t xml:space="preserve">British Sign Language (BSL) Plan </w:t>
                            </w:r>
                          </w:p>
                          <w:p w:rsidR="00BC1DE7" w:rsidRPr="000645B7" w:rsidRDefault="00BC1DE7" w:rsidP="00BC1DE7">
                            <w:pPr>
                              <w:jc w:val="center"/>
                              <w:rPr>
                                <w:rFonts w:ascii="Arial" w:hAnsi="Arial" w:cs="Arial"/>
                                <w:b/>
                                <w:color w:val="008EDE"/>
                                <w:sz w:val="44"/>
                                <w:szCs w:val="44"/>
                              </w:rPr>
                            </w:pPr>
                            <w:r w:rsidRPr="000645B7">
                              <w:rPr>
                                <w:rFonts w:ascii="Arial" w:hAnsi="Arial" w:cs="Arial"/>
                                <w:b/>
                                <w:color w:val="008EDE"/>
                                <w:sz w:val="44"/>
                                <w:szCs w:val="44"/>
                              </w:rPr>
                              <w:t>2018 – 2024</w:t>
                            </w:r>
                          </w:p>
                          <w:p w:rsidR="00BC1DE7" w:rsidRPr="00BC1DE7" w:rsidRDefault="00BC1DE7">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73.2pt;width:516.15pt;height:157.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" filled="f" stroked="f" strokeweight=".5pt">
                <v:textbox>
                  <w:txbxContent>
                    <w:p w:rsidR="009F03C1" w:rsidRPr="009F03C1" w:rsidRDefault="00BC1DE7" w:rsidP="00BC1DE7">
                      <w:pPr>
                        <w:jc w:val="center"/>
                        <w:rPr>
                          <w:rFonts w:ascii="Arial" w:hAnsi="Arial" w:cs="Arial"/>
                          <w:b/>
                          <w:color w:val="AD208E"/>
                          <w:sz w:val="56"/>
                          <w:szCs w:val="56"/>
                          <w:lang w:val="en-GB"/>
                        </w:rPr>
                      </w:pPr>
                      <w:r>
                        <w:rPr>
                          <w:lang w:val="en-GB"/>
                        </w:rPr>
                        <w:t xml:space="preserve">        </w:t>
                      </w:r>
                      <w:r w:rsidRPr="009F03C1">
                        <w:rPr>
                          <w:b/>
                          <w:color w:val="AD208E"/>
                          <w:lang w:val="en-GB"/>
                        </w:rPr>
                        <w:t xml:space="preserve"> </w:t>
                      </w:r>
                      <w:r w:rsidR="009F03C1" w:rsidRPr="009F03C1">
                        <w:rPr>
                          <w:rFonts w:ascii="Arial" w:hAnsi="Arial" w:cs="Arial"/>
                          <w:b/>
                          <w:color w:val="AD208E"/>
                          <w:sz w:val="56"/>
                          <w:szCs w:val="56"/>
                          <w:lang w:val="en-GB"/>
                        </w:rPr>
                        <w:t>Glasgow Clyde College</w:t>
                      </w:r>
                    </w:p>
                    <w:p w:rsidR="009F03C1" w:rsidRDefault="00BC1DE7" w:rsidP="00BC1DE7">
                      <w:pPr>
                        <w:jc w:val="center"/>
                        <w:rPr>
                          <w:rFonts w:ascii="Arial" w:hAnsi="Arial" w:cs="Arial"/>
                          <w:b/>
                          <w:color w:val="008EDE"/>
                          <w:sz w:val="44"/>
                          <w:szCs w:val="44"/>
                        </w:rPr>
                      </w:pPr>
                      <w:r w:rsidRPr="000645B7">
                        <w:rPr>
                          <w:rFonts w:ascii="Arial" w:hAnsi="Arial" w:cs="Arial"/>
                          <w:b/>
                          <w:color w:val="008EDE"/>
                          <w:sz w:val="44"/>
                          <w:szCs w:val="44"/>
                        </w:rPr>
                        <w:t xml:space="preserve">British Sign Language (BSL) Plan </w:t>
                      </w:r>
                    </w:p>
                    <w:p w:rsidR="00BC1DE7" w:rsidRPr="000645B7" w:rsidRDefault="00BC1DE7" w:rsidP="00BC1DE7">
                      <w:pPr>
                        <w:jc w:val="center"/>
                        <w:rPr>
                          <w:rFonts w:ascii="Arial" w:hAnsi="Arial" w:cs="Arial"/>
                          <w:b/>
                          <w:color w:val="008EDE"/>
                          <w:sz w:val="44"/>
                          <w:szCs w:val="44"/>
                        </w:rPr>
                      </w:pPr>
                      <w:r w:rsidRPr="000645B7">
                        <w:rPr>
                          <w:rFonts w:ascii="Arial" w:hAnsi="Arial" w:cs="Arial"/>
                          <w:b/>
                          <w:color w:val="008EDE"/>
                          <w:sz w:val="44"/>
                          <w:szCs w:val="44"/>
                        </w:rPr>
                        <w:t>2018 – 2024</w:t>
                      </w:r>
                    </w:p>
                    <w:p w:rsidR="00BC1DE7" w:rsidRPr="00BC1DE7" w:rsidRDefault="00BC1DE7">
                      <w:pPr>
                        <w:rPr>
                          <w:lang w:val="en-GB"/>
                        </w:rPr>
                      </w:pPr>
                    </w:p>
                  </w:txbxContent>
                </v:textbox>
                <w10:wrap anchorx="margin"/>
              </v:shape>
            </w:pict>
          </mc:Fallback>
        </mc:AlternateContent>
      </w:r>
      <w:r w:rsidR="00B3205F">
        <w:rPr>
          <w:rFonts w:ascii="Arial" w:hAnsi="Arial" w:cs="Arial"/>
          <w:b w:val="0"/>
          <w:noProof/>
          <w:color w:val="auto"/>
          <w:sz w:val="44"/>
          <w:szCs w:val="44"/>
          <w:lang w:val="en-GB" w:eastAsia="en-GB"/>
        </w:rPr>
        <w:drawing>
          <wp:anchor distT="0" distB="0" distL="114300" distR="114300" simplePos="0" relativeHeight="251657215" behindDoc="0" locked="0" layoutInCell="1" allowOverlap="1" wp14:anchorId="12996B9C" wp14:editId="22C1EE81">
            <wp:simplePos x="0" y="0"/>
            <wp:positionH relativeFrom="margin">
              <wp:posOffset>-739519</wp:posOffset>
            </wp:positionH>
            <wp:positionV relativeFrom="page">
              <wp:align>center</wp:align>
            </wp:positionV>
            <wp:extent cx="6910705" cy="977709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C Background.jpg"/>
                    <pic:cNvPicPr/>
                  </pic:nvPicPr>
                  <pic:blipFill>
                    <a:blip r:embed="rId7">
                      <a:extLst>
                        <a:ext uri="{28A0092B-C50C-407E-A947-70E740481C1C}">
                          <a14:useLocalDpi xmlns:a14="http://schemas.microsoft.com/office/drawing/2010/main" val="0"/>
                        </a:ext>
                      </a:extLst>
                    </a:blip>
                    <a:stretch>
                      <a:fillRect/>
                    </a:stretch>
                  </pic:blipFill>
                  <pic:spPr>
                    <a:xfrm>
                      <a:off x="0" y="0"/>
                      <a:ext cx="6910705" cy="9777095"/>
                    </a:xfrm>
                    <a:prstGeom prst="rect">
                      <a:avLst/>
                    </a:prstGeom>
                  </pic:spPr>
                </pic:pic>
              </a:graphicData>
            </a:graphic>
            <wp14:sizeRelH relativeFrom="margin">
              <wp14:pctWidth>0</wp14:pctWidth>
            </wp14:sizeRelH>
            <wp14:sizeRelV relativeFrom="margin">
              <wp14:pctHeight>0</wp14:pctHeight>
            </wp14:sizeRelV>
          </wp:anchor>
        </w:drawing>
      </w:r>
    </w:p>
    <w:p w:rsidR="0014243D" w:rsidRPr="00FB37A7" w:rsidRDefault="0014243D">
      <w:pPr>
        <w:rPr>
          <w:rFonts w:ascii="Arial" w:hAnsi="Arial" w:cs="Arial"/>
          <w:color w:val="auto"/>
        </w:rPr>
        <w:sectPr w:rsidR="0014243D" w:rsidRPr="00FB37A7">
          <w:headerReference w:type="even" r:id="rId8"/>
          <w:headerReference w:type="default" r:id="rId9"/>
          <w:footerReference w:type="even" r:id="rId10"/>
          <w:footerReference w:type="default" r:id="rId11"/>
          <w:headerReference w:type="first" r:id="rId12"/>
          <w:footerReference w:type="first" r:id="rId13"/>
          <w:pgSz w:w="12240" w:h="15840"/>
          <w:pgMar w:top="2520" w:right="1800" w:bottom="1728" w:left="1800" w:header="720" w:footer="720" w:gutter="0"/>
          <w:pgNumType w:fmt="lowerRoman" w:start="1"/>
          <w:cols w:space="720"/>
          <w:titlePg/>
          <w:docGrid w:linePitch="360"/>
        </w:sectPr>
      </w:pPr>
    </w:p>
    <w:p w:rsidR="00A93544" w:rsidRPr="000645B7" w:rsidRDefault="00A93544" w:rsidP="00A93544">
      <w:pPr>
        <w:pStyle w:val="Quote"/>
        <w:rPr>
          <w:rFonts w:ascii="Arial" w:hAnsi="Arial" w:cs="Arial"/>
          <w:color w:val="FFA400"/>
          <w:sz w:val="40"/>
          <w:szCs w:val="40"/>
          <w:u w:val="single"/>
        </w:rPr>
      </w:pPr>
      <w:r w:rsidRPr="000645B7">
        <w:rPr>
          <w:rFonts w:ascii="Arial" w:hAnsi="Arial" w:cs="Arial"/>
          <w:color w:val="FFA400"/>
          <w:sz w:val="40"/>
          <w:szCs w:val="40"/>
          <w:u w:val="single"/>
        </w:rPr>
        <w:lastRenderedPageBreak/>
        <w:t>Contents</w:t>
      </w:r>
    </w:p>
    <w:p w:rsidR="00A93544" w:rsidRPr="00D0481F" w:rsidRDefault="00A93544" w:rsidP="00D0481F">
      <w:pPr>
        <w:pStyle w:val="Quote"/>
        <w:spacing w:before="0" w:after="0" w:line="240" w:lineRule="auto"/>
        <w:rPr>
          <w:rFonts w:ascii="Arial" w:hAnsi="Arial" w:cs="Arial"/>
          <w:b w:val="0"/>
          <w:color w:val="auto"/>
          <w:sz w:val="32"/>
          <w:szCs w:val="32"/>
        </w:rPr>
      </w:pPr>
      <w:r w:rsidRPr="00D0481F">
        <w:rPr>
          <w:rFonts w:ascii="Arial" w:hAnsi="Arial" w:cs="Arial"/>
          <w:b w:val="0"/>
          <w:color w:val="auto"/>
          <w:sz w:val="32"/>
          <w:szCs w:val="32"/>
        </w:rPr>
        <w:t>1.</w:t>
      </w:r>
      <w:r w:rsidRPr="00D0481F">
        <w:rPr>
          <w:rFonts w:ascii="Arial" w:hAnsi="Arial" w:cs="Arial"/>
          <w:b w:val="0"/>
          <w:color w:val="auto"/>
          <w:sz w:val="32"/>
          <w:szCs w:val="32"/>
        </w:rPr>
        <w:tab/>
      </w:r>
      <w:r w:rsidRPr="000645B7">
        <w:rPr>
          <w:rFonts w:ascii="Arial" w:hAnsi="Arial" w:cs="Arial"/>
          <w:color w:val="0048A9"/>
          <w:sz w:val="32"/>
          <w:szCs w:val="32"/>
        </w:rPr>
        <w:t>Introduction</w:t>
      </w:r>
      <w:r w:rsidRPr="000645B7">
        <w:rPr>
          <w:rFonts w:ascii="Arial" w:hAnsi="Arial" w:cs="Arial"/>
          <w:b w:val="0"/>
          <w:color w:val="0048A9"/>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p>
    <w:p w:rsidR="00A93544" w:rsidRPr="00D0481F" w:rsidRDefault="00A93544" w:rsidP="00D0481F">
      <w:pPr>
        <w:pStyle w:val="Quote"/>
        <w:spacing w:before="0" w:after="0" w:line="240" w:lineRule="auto"/>
        <w:ind w:left="720"/>
        <w:rPr>
          <w:rFonts w:ascii="Arial" w:hAnsi="Arial" w:cs="Arial"/>
          <w:b w:val="0"/>
          <w:color w:val="auto"/>
          <w:sz w:val="28"/>
          <w:szCs w:val="28"/>
        </w:rPr>
      </w:pPr>
      <w:r w:rsidRPr="00D0481F">
        <w:rPr>
          <w:rFonts w:ascii="Arial" w:hAnsi="Arial" w:cs="Arial"/>
          <w:b w:val="0"/>
          <w:color w:val="auto"/>
          <w:sz w:val="32"/>
          <w:szCs w:val="32"/>
        </w:rPr>
        <w:t>1.1</w:t>
      </w:r>
      <w:r w:rsidRPr="00D0481F">
        <w:rPr>
          <w:rFonts w:ascii="Arial" w:hAnsi="Arial" w:cs="Arial"/>
          <w:b w:val="0"/>
          <w:color w:val="auto"/>
          <w:sz w:val="32"/>
          <w:szCs w:val="32"/>
        </w:rPr>
        <w:tab/>
        <w:t>About this plan</w:t>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68143B">
        <w:rPr>
          <w:rFonts w:ascii="Arial" w:hAnsi="Arial" w:cs="Arial"/>
          <w:b w:val="0"/>
          <w:color w:val="auto"/>
          <w:sz w:val="24"/>
        </w:rPr>
        <w:tab/>
      </w: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1.2</w:t>
      </w:r>
      <w:r w:rsidRPr="00D0481F">
        <w:rPr>
          <w:rFonts w:ascii="Arial" w:hAnsi="Arial" w:cs="Arial"/>
          <w:b w:val="0"/>
          <w:color w:val="auto"/>
          <w:sz w:val="32"/>
          <w:szCs w:val="32"/>
        </w:rPr>
        <w:tab/>
        <w:t>BSL Plan contacts</w:t>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p>
    <w:p w:rsidR="0068143B" w:rsidRDefault="00A93544" w:rsidP="00D0481F">
      <w:pPr>
        <w:pStyle w:val="Quote"/>
        <w:spacing w:before="0" w:after="0" w:line="240" w:lineRule="auto"/>
        <w:ind w:left="720"/>
        <w:rPr>
          <w:rFonts w:ascii="Arial" w:hAnsi="Arial" w:cs="Arial"/>
          <w:b w:val="0"/>
          <w:color w:val="auto"/>
          <w:sz w:val="32"/>
          <w:szCs w:val="32"/>
        </w:rPr>
      </w:pPr>
      <w:r w:rsidRPr="00D0481F">
        <w:rPr>
          <w:rFonts w:ascii="Arial" w:hAnsi="Arial" w:cs="Arial"/>
          <w:b w:val="0"/>
          <w:color w:val="auto"/>
          <w:sz w:val="32"/>
          <w:szCs w:val="32"/>
        </w:rPr>
        <w:t>1.3</w:t>
      </w:r>
      <w:r w:rsidRPr="00D0481F">
        <w:rPr>
          <w:rFonts w:ascii="Arial" w:hAnsi="Arial" w:cs="Arial"/>
          <w:b w:val="0"/>
          <w:color w:val="auto"/>
          <w:sz w:val="32"/>
          <w:szCs w:val="32"/>
        </w:rPr>
        <w:tab/>
        <w:t>Where to find the BSL version of this plan</w:t>
      </w: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ab/>
      </w:r>
      <w:r w:rsidRPr="00D0481F">
        <w:rPr>
          <w:rFonts w:ascii="Arial" w:hAnsi="Arial" w:cs="Arial"/>
          <w:b w:val="0"/>
          <w:color w:val="auto"/>
          <w:sz w:val="32"/>
          <w:szCs w:val="32"/>
        </w:rPr>
        <w:tab/>
      </w:r>
    </w:p>
    <w:p w:rsidR="00A93544" w:rsidRPr="00D0481F" w:rsidRDefault="00A93544" w:rsidP="00D0481F">
      <w:pPr>
        <w:pStyle w:val="Quote"/>
        <w:spacing w:before="0" w:after="0" w:line="240" w:lineRule="auto"/>
        <w:rPr>
          <w:rFonts w:ascii="Arial" w:hAnsi="Arial" w:cs="Arial"/>
          <w:b w:val="0"/>
          <w:color w:val="auto"/>
          <w:sz w:val="28"/>
          <w:szCs w:val="28"/>
        </w:rPr>
      </w:pPr>
      <w:r w:rsidRPr="00D0481F">
        <w:rPr>
          <w:rFonts w:ascii="Arial" w:hAnsi="Arial" w:cs="Arial"/>
          <w:b w:val="0"/>
          <w:color w:val="auto"/>
          <w:sz w:val="32"/>
          <w:szCs w:val="32"/>
        </w:rPr>
        <w:t>2.</w:t>
      </w:r>
      <w:r w:rsidRPr="00D0481F">
        <w:rPr>
          <w:rFonts w:ascii="Arial" w:hAnsi="Arial" w:cs="Arial"/>
          <w:b w:val="0"/>
          <w:color w:val="auto"/>
          <w:sz w:val="32"/>
          <w:szCs w:val="32"/>
        </w:rPr>
        <w:tab/>
      </w:r>
      <w:r w:rsidRPr="000645B7">
        <w:rPr>
          <w:rFonts w:ascii="Arial" w:hAnsi="Arial" w:cs="Arial"/>
          <w:color w:val="0048A9"/>
          <w:sz w:val="32"/>
          <w:szCs w:val="32"/>
        </w:rPr>
        <w:t>Summary</w:t>
      </w:r>
      <w:r w:rsidRPr="00D0481F">
        <w:rPr>
          <w:rFonts w:ascii="Arial" w:hAnsi="Arial" w:cs="Arial"/>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p>
    <w:p w:rsidR="0068143B" w:rsidRDefault="00A93544" w:rsidP="00D0481F">
      <w:pPr>
        <w:pStyle w:val="Quote"/>
        <w:spacing w:before="0" w:after="0" w:line="240" w:lineRule="auto"/>
        <w:ind w:left="720"/>
        <w:rPr>
          <w:rFonts w:ascii="Arial" w:hAnsi="Arial" w:cs="Arial"/>
          <w:b w:val="0"/>
          <w:color w:val="auto"/>
          <w:sz w:val="32"/>
          <w:szCs w:val="32"/>
        </w:rPr>
      </w:pPr>
      <w:r w:rsidRPr="00D0481F">
        <w:rPr>
          <w:rFonts w:ascii="Arial" w:hAnsi="Arial" w:cs="Arial"/>
          <w:b w:val="0"/>
          <w:color w:val="auto"/>
          <w:sz w:val="32"/>
          <w:szCs w:val="32"/>
        </w:rPr>
        <w:t>2.1</w:t>
      </w:r>
      <w:r w:rsidRPr="00D0481F">
        <w:rPr>
          <w:rFonts w:ascii="Arial" w:hAnsi="Arial" w:cs="Arial"/>
          <w:b w:val="0"/>
          <w:color w:val="auto"/>
          <w:sz w:val="32"/>
          <w:szCs w:val="32"/>
        </w:rPr>
        <w:tab/>
        <w:t>Summary o</w:t>
      </w:r>
      <w:r w:rsidR="003D1590" w:rsidRPr="00D0481F">
        <w:rPr>
          <w:rFonts w:ascii="Arial" w:hAnsi="Arial" w:cs="Arial"/>
          <w:b w:val="0"/>
          <w:color w:val="auto"/>
          <w:sz w:val="32"/>
          <w:szCs w:val="32"/>
        </w:rPr>
        <w:t>f GCC</w:t>
      </w:r>
      <w:r w:rsidRPr="00D0481F">
        <w:rPr>
          <w:rFonts w:ascii="Arial" w:hAnsi="Arial" w:cs="Arial"/>
          <w:b w:val="0"/>
          <w:color w:val="auto"/>
          <w:sz w:val="32"/>
          <w:szCs w:val="32"/>
        </w:rPr>
        <w:t>’s BSL Plan 2018-2024</w:t>
      </w:r>
    </w:p>
    <w:p w:rsidR="00A93544" w:rsidRPr="0068143B" w:rsidRDefault="00A93544" w:rsidP="00D0481F">
      <w:pPr>
        <w:pStyle w:val="Quote"/>
        <w:spacing w:before="0" w:after="0" w:line="240" w:lineRule="auto"/>
        <w:ind w:left="720"/>
        <w:rPr>
          <w:rFonts w:ascii="Arial" w:hAnsi="Arial" w:cs="Arial"/>
          <w:b w:val="0"/>
          <w:color w:val="auto"/>
          <w:sz w:val="24"/>
        </w:rPr>
      </w:pPr>
      <w:r w:rsidRPr="0068143B">
        <w:rPr>
          <w:rFonts w:ascii="Arial" w:hAnsi="Arial" w:cs="Arial"/>
          <w:b w:val="0"/>
          <w:color w:val="auto"/>
          <w:sz w:val="24"/>
        </w:rPr>
        <w:tab/>
      </w:r>
      <w:r w:rsidRPr="0068143B">
        <w:rPr>
          <w:rFonts w:ascii="Arial" w:hAnsi="Arial" w:cs="Arial"/>
          <w:b w:val="0"/>
          <w:color w:val="auto"/>
          <w:sz w:val="24"/>
        </w:rPr>
        <w:tab/>
      </w:r>
    </w:p>
    <w:p w:rsidR="0068143B" w:rsidRDefault="00A93544" w:rsidP="0068143B">
      <w:pPr>
        <w:pStyle w:val="Quote"/>
        <w:spacing w:before="0" w:after="0" w:line="240" w:lineRule="auto"/>
        <w:ind w:left="720" w:hanging="720"/>
        <w:rPr>
          <w:rFonts w:ascii="Arial" w:hAnsi="Arial" w:cs="Arial"/>
          <w:b w:val="0"/>
          <w:color w:val="auto"/>
          <w:sz w:val="32"/>
          <w:szCs w:val="32"/>
        </w:rPr>
      </w:pPr>
      <w:r w:rsidRPr="00D0481F">
        <w:rPr>
          <w:rFonts w:ascii="Arial" w:hAnsi="Arial" w:cs="Arial"/>
          <w:b w:val="0"/>
          <w:color w:val="auto"/>
          <w:sz w:val="32"/>
          <w:szCs w:val="32"/>
        </w:rPr>
        <w:t>3.</w:t>
      </w:r>
      <w:r w:rsidRPr="00D0481F">
        <w:rPr>
          <w:rFonts w:ascii="Arial" w:hAnsi="Arial" w:cs="Arial"/>
          <w:b w:val="0"/>
          <w:color w:val="auto"/>
          <w:sz w:val="32"/>
          <w:szCs w:val="32"/>
        </w:rPr>
        <w:tab/>
      </w:r>
      <w:r w:rsidRPr="000645B7">
        <w:rPr>
          <w:rFonts w:ascii="Arial" w:hAnsi="Arial" w:cs="Arial"/>
          <w:color w:val="0048A9"/>
          <w:sz w:val="32"/>
          <w:szCs w:val="32"/>
        </w:rPr>
        <w:t>Glasgow Clyde College’s BSL Plan 2018-</w:t>
      </w:r>
      <w:r w:rsidR="0068143B">
        <w:rPr>
          <w:rFonts w:ascii="Arial" w:hAnsi="Arial" w:cs="Arial"/>
          <w:color w:val="0048A9"/>
          <w:sz w:val="32"/>
          <w:szCs w:val="32"/>
        </w:rPr>
        <w:t xml:space="preserve"> </w:t>
      </w:r>
      <w:r w:rsidRPr="000645B7">
        <w:rPr>
          <w:rFonts w:ascii="Arial" w:hAnsi="Arial" w:cs="Arial"/>
          <w:color w:val="0048A9"/>
          <w:sz w:val="32"/>
          <w:szCs w:val="32"/>
        </w:rPr>
        <w:t>2024</w:t>
      </w:r>
      <w:r w:rsidRPr="00D0481F">
        <w:rPr>
          <w:rFonts w:ascii="Arial" w:hAnsi="Arial" w:cs="Arial"/>
          <w:b w:val="0"/>
          <w:color w:val="auto"/>
          <w:sz w:val="32"/>
          <w:szCs w:val="32"/>
        </w:rPr>
        <w:tab/>
      </w:r>
    </w:p>
    <w:p w:rsidR="0068143B" w:rsidRPr="0068143B" w:rsidRDefault="0068143B" w:rsidP="0068143B">
      <w:pPr>
        <w:rPr>
          <w:rFonts w:ascii="Arial" w:hAnsi="Arial" w:cs="Arial"/>
          <w:sz w:val="16"/>
          <w:szCs w:val="16"/>
        </w:rPr>
      </w:pP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3.1</w:t>
      </w:r>
      <w:r w:rsidRPr="00D0481F">
        <w:rPr>
          <w:rFonts w:ascii="Arial" w:hAnsi="Arial" w:cs="Arial"/>
          <w:b w:val="0"/>
          <w:color w:val="auto"/>
          <w:sz w:val="32"/>
          <w:szCs w:val="32"/>
        </w:rPr>
        <w:tab/>
        <w:t>Across all our services</w:t>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3.2</w:t>
      </w:r>
      <w:r w:rsidRPr="00D0481F">
        <w:rPr>
          <w:rFonts w:ascii="Arial" w:hAnsi="Arial" w:cs="Arial"/>
          <w:b w:val="0"/>
          <w:color w:val="auto"/>
          <w:sz w:val="32"/>
          <w:szCs w:val="32"/>
        </w:rPr>
        <w:tab/>
        <w:t>Post-school education</w:t>
      </w:r>
      <w:r w:rsidR="00FA24AA" w:rsidRPr="00D0481F">
        <w:rPr>
          <w:rFonts w:ascii="Arial" w:hAnsi="Arial" w:cs="Arial"/>
          <w:b w:val="0"/>
          <w:color w:val="auto"/>
          <w:sz w:val="32"/>
          <w:szCs w:val="32"/>
        </w:rPr>
        <w:tab/>
      </w:r>
      <w:r w:rsidR="00FA24AA" w:rsidRPr="00D0481F">
        <w:rPr>
          <w:rFonts w:ascii="Arial" w:hAnsi="Arial" w:cs="Arial"/>
          <w:b w:val="0"/>
          <w:color w:val="auto"/>
          <w:sz w:val="32"/>
          <w:szCs w:val="32"/>
        </w:rPr>
        <w:tab/>
      </w:r>
      <w:r w:rsidR="00FA24AA" w:rsidRPr="00D0481F">
        <w:rPr>
          <w:rFonts w:ascii="Arial" w:hAnsi="Arial" w:cs="Arial"/>
          <w:b w:val="0"/>
          <w:color w:val="auto"/>
          <w:sz w:val="32"/>
          <w:szCs w:val="32"/>
        </w:rPr>
        <w:tab/>
      </w:r>
      <w:r w:rsidR="00FA24AA" w:rsidRPr="00D0481F">
        <w:rPr>
          <w:rFonts w:ascii="Arial" w:hAnsi="Arial" w:cs="Arial"/>
          <w:b w:val="0"/>
          <w:color w:val="auto"/>
          <w:sz w:val="32"/>
          <w:szCs w:val="32"/>
        </w:rPr>
        <w:tab/>
      </w:r>
      <w:r w:rsidR="00FA24AA" w:rsidRPr="00D0481F">
        <w:rPr>
          <w:rFonts w:ascii="Arial" w:hAnsi="Arial" w:cs="Arial"/>
          <w:b w:val="0"/>
          <w:color w:val="auto"/>
          <w:sz w:val="32"/>
          <w:szCs w:val="32"/>
        </w:rPr>
        <w:tab/>
      </w:r>
      <w:r w:rsidR="00FA24AA" w:rsidRPr="00D0481F">
        <w:rPr>
          <w:rFonts w:ascii="Arial" w:hAnsi="Arial" w:cs="Arial"/>
          <w:b w:val="0"/>
          <w:color w:val="auto"/>
          <w:sz w:val="32"/>
          <w:szCs w:val="32"/>
        </w:rPr>
        <w:tab/>
      </w:r>
      <w:r w:rsidR="00FA24AA" w:rsidRPr="00D0481F">
        <w:rPr>
          <w:rFonts w:ascii="Arial" w:hAnsi="Arial" w:cs="Arial"/>
          <w:b w:val="0"/>
          <w:color w:val="auto"/>
          <w:sz w:val="32"/>
          <w:szCs w:val="32"/>
        </w:rPr>
        <w:tab/>
      </w: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Our contribution to other relevant long term goals:</w:t>
      </w:r>
      <w:r w:rsidR="00FA24AA" w:rsidRPr="00D0481F">
        <w:rPr>
          <w:rFonts w:ascii="Arial" w:hAnsi="Arial" w:cs="Arial"/>
          <w:b w:val="0"/>
          <w:color w:val="auto"/>
          <w:sz w:val="32"/>
          <w:szCs w:val="32"/>
        </w:rPr>
        <w:tab/>
      </w:r>
      <w:r w:rsidR="00FA24AA" w:rsidRPr="00D0481F">
        <w:rPr>
          <w:rFonts w:ascii="Arial" w:hAnsi="Arial" w:cs="Arial"/>
          <w:b w:val="0"/>
          <w:color w:val="auto"/>
          <w:sz w:val="32"/>
          <w:szCs w:val="32"/>
        </w:rPr>
        <w:tab/>
      </w:r>
      <w:r w:rsidRPr="00D0481F">
        <w:rPr>
          <w:rFonts w:ascii="Arial" w:hAnsi="Arial" w:cs="Arial"/>
          <w:b w:val="0"/>
          <w:color w:val="auto"/>
          <w:sz w:val="32"/>
          <w:szCs w:val="32"/>
        </w:rPr>
        <w:tab/>
      </w: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3.3</w:t>
      </w:r>
      <w:r w:rsidRPr="00D0481F">
        <w:rPr>
          <w:rFonts w:ascii="Arial" w:hAnsi="Arial" w:cs="Arial"/>
          <w:b w:val="0"/>
          <w:color w:val="auto"/>
          <w:sz w:val="32"/>
          <w:szCs w:val="32"/>
        </w:rPr>
        <w:tab/>
        <w:t>Family support, early learning and childcare</w:t>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3.4</w:t>
      </w:r>
      <w:r w:rsidRPr="00D0481F">
        <w:rPr>
          <w:rFonts w:ascii="Arial" w:hAnsi="Arial" w:cs="Arial"/>
          <w:b w:val="0"/>
          <w:color w:val="auto"/>
          <w:sz w:val="32"/>
          <w:szCs w:val="32"/>
        </w:rPr>
        <w:tab/>
        <w:t>School education</w:t>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3.5</w:t>
      </w:r>
      <w:r w:rsidRPr="00D0481F">
        <w:rPr>
          <w:rFonts w:ascii="Arial" w:hAnsi="Arial" w:cs="Arial"/>
          <w:b w:val="0"/>
          <w:color w:val="auto"/>
          <w:sz w:val="32"/>
          <w:szCs w:val="32"/>
        </w:rPr>
        <w:tab/>
        <w:t>Training, work and social security</w:t>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3.6</w:t>
      </w:r>
      <w:r w:rsidRPr="00D0481F">
        <w:rPr>
          <w:rFonts w:ascii="Arial" w:hAnsi="Arial" w:cs="Arial"/>
          <w:b w:val="0"/>
          <w:color w:val="auto"/>
          <w:sz w:val="32"/>
          <w:szCs w:val="32"/>
        </w:rPr>
        <w:tab/>
        <w:t>Health (</w:t>
      </w:r>
      <w:proofErr w:type="spellStart"/>
      <w:proofErr w:type="gramStart"/>
      <w:r w:rsidRPr="00D0481F">
        <w:rPr>
          <w:rFonts w:ascii="Arial" w:hAnsi="Arial" w:cs="Arial"/>
          <w:b w:val="0"/>
          <w:color w:val="auto"/>
          <w:sz w:val="32"/>
          <w:szCs w:val="32"/>
        </w:rPr>
        <w:t>inc</w:t>
      </w:r>
      <w:proofErr w:type="spellEnd"/>
      <w:proofErr w:type="gramEnd"/>
      <w:r w:rsidRPr="00D0481F">
        <w:rPr>
          <w:rFonts w:ascii="Arial" w:hAnsi="Arial" w:cs="Arial"/>
          <w:b w:val="0"/>
          <w:color w:val="auto"/>
          <w:sz w:val="32"/>
          <w:szCs w:val="32"/>
        </w:rPr>
        <w:t xml:space="preserve"> social care), mental health &amp; wellbeing</w:t>
      </w:r>
      <w:r w:rsidRPr="00D0481F">
        <w:rPr>
          <w:rFonts w:ascii="Arial" w:hAnsi="Arial" w:cs="Arial"/>
          <w:b w:val="0"/>
          <w:color w:val="auto"/>
          <w:sz w:val="32"/>
          <w:szCs w:val="32"/>
        </w:rPr>
        <w:tab/>
      </w:r>
      <w:r w:rsidRPr="00D0481F">
        <w:rPr>
          <w:rFonts w:ascii="Arial" w:hAnsi="Arial" w:cs="Arial"/>
          <w:b w:val="0"/>
          <w:color w:val="auto"/>
          <w:sz w:val="32"/>
          <w:szCs w:val="32"/>
        </w:rPr>
        <w:tab/>
      </w: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3.7</w:t>
      </w:r>
      <w:r w:rsidRPr="00D0481F">
        <w:rPr>
          <w:rFonts w:ascii="Arial" w:hAnsi="Arial" w:cs="Arial"/>
          <w:b w:val="0"/>
          <w:color w:val="auto"/>
          <w:sz w:val="32"/>
          <w:szCs w:val="32"/>
        </w:rPr>
        <w:tab/>
        <w:t>Transport</w:t>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3.8</w:t>
      </w:r>
      <w:r w:rsidRPr="00D0481F">
        <w:rPr>
          <w:rFonts w:ascii="Arial" w:hAnsi="Arial" w:cs="Arial"/>
          <w:b w:val="0"/>
          <w:color w:val="auto"/>
          <w:sz w:val="32"/>
          <w:szCs w:val="32"/>
        </w:rPr>
        <w:tab/>
        <w:t xml:space="preserve">Culture and the Arts </w:t>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p>
    <w:p w:rsidR="00A93544" w:rsidRPr="0068143B" w:rsidRDefault="00A93544" w:rsidP="00D0481F">
      <w:pPr>
        <w:pStyle w:val="Quote"/>
        <w:spacing w:before="0" w:after="0" w:line="240" w:lineRule="auto"/>
        <w:ind w:left="720"/>
        <w:rPr>
          <w:rFonts w:ascii="Arial" w:hAnsi="Arial" w:cs="Arial"/>
          <w:b w:val="0"/>
          <w:color w:val="auto"/>
          <w:sz w:val="24"/>
        </w:rPr>
      </w:pPr>
      <w:r w:rsidRPr="00D0481F">
        <w:rPr>
          <w:rFonts w:ascii="Arial" w:hAnsi="Arial" w:cs="Arial"/>
          <w:b w:val="0"/>
          <w:color w:val="auto"/>
          <w:sz w:val="32"/>
          <w:szCs w:val="32"/>
        </w:rPr>
        <w:t>3.9</w:t>
      </w:r>
      <w:r w:rsidRPr="00D0481F">
        <w:rPr>
          <w:rFonts w:ascii="Arial" w:hAnsi="Arial" w:cs="Arial"/>
          <w:b w:val="0"/>
          <w:color w:val="auto"/>
          <w:sz w:val="32"/>
          <w:szCs w:val="32"/>
        </w:rPr>
        <w:tab/>
        <w:t>Justice</w:t>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r w:rsidRPr="00D0481F">
        <w:rPr>
          <w:rFonts w:ascii="Arial" w:hAnsi="Arial" w:cs="Arial"/>
          <w:b w:val="0"/>
          <w:color w:val="auto"/>
          <w:sz w:val="32"/>
          <w:szCs w:val="32"/>
        </w:rPr>
        <w:tab/>
      </w:r>
    </w:p>
    <w:p w:rsidR="0068143B" w:rsidRDefault="00A93544" w:rsidP="00D0481F">
      <w:pPr>
        <w:pStyle w:val="Quote"/>
        <w:spacing w:before="0" w:after="0" w:line="240" w:lineRule="auto"/>
        <w:ind w:left="720"/>
        <w:rPr>
          <w:rFonts w:ascii="Arial" w:hAnsi="Arial" w:cs="Arial"/>
          <w:b w:val="0"/>
          <w:color w:val="auto"/>
          <w:sz w:val="32"/>
          <w:szCs w:val="32"/>
        </w:rPr>
      </w:pPr>
      <w:r w:rsidRPr="00D0481F">
        <w:rPr>
          <w:rFonts w:ascii="Arial" w:hAnsi="Arial" w:cs="Arial"/>
          <w:b w:val="0"/>
          <w:color w:val="auto"/>
          <w:sz w:val="32"/>
          <w:szCs w:val="32"/>
        </w:rPr>
        <w:t>3.10</w:t>
      </w:r>
      <w:r w:rsidRPr="00D0481F">
        <w:rPr>
          <w:rFonts w:ascii="Arial" w:hAnsi="Arial" w:cs="Arial"/>
          <w:b w:val="0"/>
          <w:color w:val="auto"/>
          <w:sz w:val="32"/>
          <w:szCs w:val="32"/>
        </w:rPr>
        <w:tab/>
        <w:t>Democracy</w:t>
      </w:r>
      <w:r w:rsidRPr="00D0481F">
        <w:rPr>
          <w:rFonts w:ascii="Arial" w:hAnsi="Arial" w:cs="Arial"/>
          <w:b w:val="0"/>
          <w:color w:val="auto"/>
          <w:sz w:val="32"/>
          <w:szCs w:val="32"/>
        </w:rPr>
        <w:tab/>
      </w:r>
    </w:p>
    <w:p w:rsidR="00A93544" w:rsidRPr="0068143B" w:rsidRDefault="00A93544" w:rsidP="00D0481F">
      <w:pPr>
        <w:pStyle w:val="Quote"/>
        <w:spacing w:before="0" w:after="0" w:line="240" w:lineRule="auto"/>
        <w:ind w:left="720"/>
        <w:rPr>
          <w:rFonts w:ascii="Arial" w:hAnsi="Arial" w:cs="Arial"/>
          <w:b w:val="0"/>
          <w:color w:val="auto"/>
          <w:sz w:val="16"/>
          <w:szCs w:val="16"/>
        </w:rPr>
      </w:pPr>
      <w:r w:rsidRPr="00D0481F">
        <w:rPr>
          <w:rFonts w:ascii="Arial" w:hAnsi="Arial" w:cs="Arial"/>
          <w:b w:val="0"/>
          <w:color w:val="auto"/>
          <w:sz w:val="32"/>
          <w:szCs w:val="32"/>
        </w:rPr>
        <w:tab/>
      </w:r>
      <w:r w:rsidRPr="0068143B">
        <w:rPr>
          <w:rFonts w:ascii="Arial" w:hAnsi="Arial" w:cs="Arial"/>
          <w:b w:val="0"/>
          <w:color w:val="auto"/>
          <w:sz w:val="16"/>
          <w:szCs w:val="16"/>
        </w:rPr>
        <w:tab/>
      </w:r>
      <w:r w:rsidRPr="0068143B">
        <w:rPr>
          <w:rFonts w:ascii="Arial" w:hAnsi="Arial" w:cs="Arial"/>
          <w:b w:val="0"/>
          <w:color w:val="auto"/>
          <w:sz w:val="16"/>
          <w:szCs w:val="16"/>
        </w:rPr>
        <w:tab/>
      </w:r>
      <w:r w:rsidRPr="0068143B">
        <w:rPr>
          <w:rFonts w:ascii="Arial" w:hAnsi="Arial" w:cs="Arial"/>
          <w:b w:val="0"/>
          <w:color w:val="auto"/>
          <w:sz w:val="16"/>
          <w:szCs w:val="16"/>
        </w:rPr>
        <w:tab/>
      </w:r>
    </w:p>
    <w:p w:rsidR="00A93544" w:rsidRPr="00D0481F" w:rsidRDefault="00A93544" w:rsidP="00D0481F">
      <w:pPr>
        <w:spacing w:after="0" w:line="240" w:lineRule="auto"/>
        <w:rPr>
          <w:rFonts w:ascii="Arial" w:hAnsi="Arial" w:cs="Arial"/>
          <w:color w:val="auto"/>
          <w:sz w:val="32"/>
          <w:szCs w:val="32"/>
        </w:rPr>
      </w:pPr>
      <w:r w:rsidRPr="00D0481F">
        <w:rPr>
          <w:rFonts w:ascii="Arial" w:hAnsi="Arial" w:cs="Arial"/>
          <w:color w:val="auto"/>
          <w:sz w:val="32"/>
          <w:szCs w:val="32"/>
        </w:rPr>
        <w:t>4.</w:t>
      </w:r>
      <w:r w:rsidRPr="00D0481F">
        <w:rPr>
          <w:rFonts w:ascii="Arial" w:hAnsi="Arial" w:cs="Arial"/>
          <w:color w:val="auto"/>
          <w:sz w:val="32"/>
          <w:szCs w:val="32"/>
        </w:rPr>
        <w:tab/>
      </w:r>
      <w:r w:rsidRPr="000645B7">
        <w:rPr>
          <w:rFonts w:ascii="Arial" w:hAnsi="Arial" w:cs="Arial"/>
          <w:b/>
          <w:color w:val="0048A9"/>
          <w:sz w:val="32"/>
          <w:szCs w:val="32"/>
        </w:rPr>
        <w:t>Looking Forward</w:t>
      </w:r>
      <w:r w:rsidR="00F81BE1" w:rsidRPr="000645B7">
        <w:rPr>
          <w:rFonts w:ascii="Arial" w:hAnsi="Arial" w:cs="Arial"/>
          <w:b/>
          <w:color w:val="0048A9"/>
          <w:sz w:val="32"/>
          <w:szCs w:val="32"/>
        </w:rPr>
        <w:t>- What happens next?</w:t>
      </w:r>
    </w:p>
    <w:p w:rsidR="00A93544" w:rsidRPr="005C4C17" w:rsidRDefault="0068143B" w:rsidP="00A93544">
      <w:pPr>
        <w:rPr>
          <w:rFonts w:ascii="Arial" w:hAnsi="Arial" w:cs="Arial"/>
          <w:b/>
          <w:color w:val="auto"/>
          <w:sz w:val="32"/>
          <w:szCs w:val="32"/>
          <w:lang w:val="en-GB"/>
        </w:rPr>
      </w:pPr>
      <w:r>
        <w:rPr>
          <w:rFonts w:ascii="Arial" w:hAnsi="Arial" w:cs="Arial"/>
          <w:b/>
          <w:color w:val="auto"/>
          <w:sz w:val="32"/>
          <w:szCs w:val="32"/>
          <w:lang w:val="en-GB"/>
        </w:rPr>
        <w:br w:type="page"/>
      </w:r>
      <w:r w:rsidR="00A93544" w:rsidRPr="005C4C17">
        <w:rPr>
          <w:rFonts w:ascii="Arial" w:hAnsi="Arial" w:cs="Arial"/>
          <w:b/>
          <w:color w:val="auto"/>
          <w:sz w:val="32"/>
          <w:szCs w:val="32"/>
          <w:lang w:val="en-GB"/>
        </w:rPr>
        <w:lastRenderedPageBreak/>
        <w:t>1.</w:t>
      </w:r>
      <w:r w:rsidR="00A93544" w:rsidRPr="005C4C17">
        <w:rPr>
          <w:rFonts w:ascii="Arial" w:hAnsi="Arial" w:cs="Arial"/>
          <w:b/>
          <w:color w:val="auto"/>
          <w:sz w:val="32"/>
          <w:szCs w:val="32"/>
          <w:lang w:val="en-GB"/>
        </w:rPr>
        <w:tab/>
      </w:r>
      <w:r w:rsidR="00A93544" w:rsidRPr="000645B7">
        <w:rPr>
          <w:rFonts w:ascii="Arial" w:hAnsi="Arial" w:cs="Arial"/>
          <w:b/>
          <w:color w:val="0048A9"/>
          <w:sz w:val="32"/>
          <w:szCs w:val="32"/>
          <w:lang w:val="en-GB"/>
        </w:rPr>
        <w:t xml:space="preserve">Introduction </w:t>
      </w:r>
    </w:p>
    <w:p w:rsidR="00A93544" w:rsidRPr="005C4C17" w:rsidRDefault="00A93544" w:rsidP="005C4C17">
      <w:pPr>
        <w:spacing w:afterLines="200" w:after="480"/>
        <w:rPr>
          <w:rFonts w:ascii="Arial" w:hAnsi="Arial" w:cs="Arial"/>
          <w:color w:val="auto"/>
          <w:lang w:val="en-GB"/>
        </w:rPr>
      </w:pPr>
      <w:r w:rsidRPr="005C4C17">
        <w:rPr>
          <w:rFonts w:ascii="Arial" w:hAnsi="Arial" w:cs="Arial"/>
          <w:color w:val="auto"/>
          <w:lang w:val="en-GB"/>
        </w:rPr>
        <w:t xml:space="preserve">1.1 </w:t>
      </w:r>
      <w:r w:rsidRPr="005C4C17">
        <w:rPr>
          <w:rFonts w:ascii="Arial" w:hAnsi="Arial" w:cs="Arial"/>
          <w:color w:val="auto"/>
          <w:lang w:val="en-GB"/>
        </w:rPr>
        <w:tab/>
        <w:t>About this plan</w:t>
      </w:r>
    </w:p>
    <w:p w:rsidR="00A93544" w:rsidRPr="005C4C17" w:rsidRDefault="00A93544" w:rsidP="005C4C17">
      <w:pPr>
        <w:spacing w:afterLines="200" w:after="480"/>
        <w:rPr>
          <w:rFonts w:ascii="Arial" w:hAnsi="Arial" w:cs="Arial"/>
          <w:color w:val="auto"/>
          <w:lang w:val="en-GB"/>
        </w:rPr>
      </w:pPr>
      <w:r w:rsidRPr="005C4C17">
        <w:rPr>
          <w:rFonts w:ascii="Arial" w:hAnsi="Arial" w:cs="Arial"/>
          <w:color w:val="auto"/>
          <w:lang w:val="en-GB"/>
        </w:rPr>
        <w:t xml:space="preserve">This is the BSL Plan for Glasgow Clyde College as required by the BSL (Scotland) Act. It sets out actions we will take over the period 2018-2024. </w:t>
      </w:r>
    </w:p>
    <w:p w:rsidR="00A93544" w:rsidRPr="005C4C17" w:rsidRDefault="00A93544" w:rsidP="005C4C17">
      <w:pPr>
        <w:spacing w:afterLines="200" w:after="480"/>
        <w:rPr>
          <w:rFonts w:ascii="Arial" w:hAnsi="Arial" w:cs="Arial"/>
          <w:color w:val="auto"/>
          <w:lang w:val="en-GB"/>
        </w:rPr>
      </w:pPr>
      <w:r w:rsidRPr="005C4C17">
        <w:rPr>
          <w:rFonts w:ascii="Arial" w:hAnsi="Arial" w:cs="Arial"/>
          <w:color w:val="auto"/>
          <w:lang w:val="en-GB"/>
        </w:rPr>
        <w:t>It follows the BSL National Plan, published 24 October 2017, which was developed through ext</w:t>
      </w:r>
      <w:r w:rsidR="00CB1BA5" w:rsidRPr="005C4C17">
        <w:rPr>
          <w:rFonts w:ascii="Arial" w:hAnsi="Arial" w:cs="Arial"/>
          <w:color w:val="auto"/>
          <w:lang w:val="en-GB"/>
        </w:rPr>
        <w:t>ensive engagement with D</w:t>
      </w:r>
      <w:r w:rsidR="00FA24AA" w:rsidRPr="005C4C17">
        <w:rPr>
          <w:rFonts w:ascii="Arial" w:hAnsi="Arial" w:cs="Arial"/>
          <w:color w:val="auto"/>
          <w:lang w:val="en-GB"/>
        </w:rPr>
        <w:t xml:space="preserve">/deaf &amp; </w:t>
      </w:r>
      <w:r w:rsidRPr="005C4C17">
        <w:rPr>
          <w:rFonts w:ascii="Arial" w:hAnsi="Arial" w:cs="Arial"/>
          <w:color w:val="auto"/>
          <w:lang w:val="en-GB"/>
        </w:rPr>
        <w:t>Deafblind BSL users and those who work with them.</w:t>
      </w:r>
    </w:p>
    <w:p w:rsidR="006461FF" w:rsidRPr="005C4C17" w:rsidRDefault="00A93544" w:rsidP="005C4C17">
      <w:pPr>
        <w:spacing w:afterLines="200" w:after="480"/>
        <w:rPr>
          <w:rFonts w:ascii="Arial" w:hAnsi="Arial" w:cs="Arial"/>
          <w:b/>
          <w:color w:val="auto"/>
          <w:lang w:val="en-GB"/>
        </w:rPr>
      </w:pPr>
      <w:r w:rsidRPr="005C4C17">
        <w:rPr>
          <w:rFonts w:ascii="Arial" w:hAnsi="Arial" w:cs="Arial"/>
          <w:b/>
          <w:color w:val="auto"/>
          <w:lang w:val="en-GB"/>
        </w:rPr>
        <w:t>Our plan is framed around the same relevant long-term goals as the national plan</w:t>
      </w:r>
      <w:r w:rsidR="009B715C" w:rsidRPr="005C4C17">
        <w:rPr>
          <w:rFonts w:ascii="Arial" w:hAnsi="Arial" w:cs="Arial"/>
          <w:b/>
          <w:color w:val="auto"/>
          <w:lang w:val="en-GB"/>
        </w:rPr>
        <w:t>.</w:t>
      </w:r>
    </w:p>
    <w:p w:rsidR="00B607C3" w:rsidRPr="005C4C17" w:rsidRDefault="00B607C3" w:rsidP="005C4C17">
      <w:pPr>
        <w:spacing w:afterLines="200" w:after="480"/>
        <w:rPr>
          <w:rFonts w:ascii="Arial" w:hAnsi="Arial" w:cs="Arial"/>
          <w:color w:val="auto"/>
        </w:rPr>
      </w:pPr>
      <w:r w:rsidRPr="005C4C17">
        <w:rPr>
          <w:rFonts w:ascii="Arial" w:hAnsi="Arial" w:cs="Arial"/>
          <w:color w:val="auto"/>
        </w:rPr>
        <w:t xml:space="preserve">1. Scottish Public Services - Across the Scottish public sector, information and services will be accessible to BSL users*. </w:t>
      </w:r>
    </w:p>
    <w:p w:rsidR="00B607C3" w:rsidRPr="005C4C17" w:rsidRDefault="00B607C3" w:rsidP="005C4C17">
      <w:pPr>
        <w:spacing w:afterLines="200" w:after="480"/>
        <w:rPr>
          <w:rFonts w:ascii="Arial" w:hAnsi="Arial" w:cs="Arial"/>
          <w:color w:val="auto"/>
        </w:rPr>
      </w:pPr>
      <w:r w:rsidRPr="005C4C17">
        <w:rPr>
          <w:rFonts w:ascii="Arial" w:hAnsi="Arial" w:cs="Arial"/>
          <w:color w:val="auto"/>
        </w:rPr>
        <w:t xml:space="preserve">2. Family Support, Early Learning and Childcare - The Getting it Right for Every Child (GIRFEC) approach will be fully embedded, with a D/deaf or Deafblind child and their family offered the right information and support at the right time to engage with BSL. </w:t>
      </w:r>
    </w:p>
    <w:p w:rsidR="00B607C3" w:rsidRPr="005C4C17" w:rsidRDefault="00B607C3" w:rsidP="005C4C17">
      <w:pPr>
        <w:spacing w:afterLines="200" w:after="480"/>
        <w:rPr>
          <w:rFonts w:ascii="Arial" w:hAnsi="Arial" w:cs="Arial"/>
          <w:color w:val="auto"/>
        </w:rPr>
      </w:pPr>
      <w:r w:rsidRPr="005C4C17">
        <w:rPr>
          <w:rFonts w:ascii="Arial" w:hAnsi="Arial" w:cs="Arial"/>
          <w:color w:val="auto"/>
        </w:rPr>
        <w:t xml:space="preserve">3. School Education - Children and young people who use BSL will get the support they need at all stages of their learning, so that they can reach their full potential; parents who use BSL will have the same opportunities as other parents to be fully involved in their child’s education; and more pupils will be able to learn BSL at school. </w:t>
      </w:r>
    </w:p>
    <w:p w:rsidR="00B607C3" w:rsidRPr="005C4C17" w:rsidRDefault="00B607C3" w:rsidP="005C4C17">
      <w:pPr>
        <w:spacing w:afterLines="200" w:after="480"/>
        <w:rPr>
          <w:rFonts w:ascii="Arial" w:hAnsi="Arial" w:cs="Arial"/>
          <w:color w:val="auto"/>
        </w:rPr>
      </w:pPr>
      <w:r w:rsidRPr="005C4C17">
        <w:rPr>
          <w:rFonts w:ascii="Arial" w:hAnsi="Arial" w:cs="Arial"/>
          <w:color w:val="auto"/>
        </w:rPr>
        <w:t xml:space="preserve">4. Post School Education - BSL users* will be able to </w:t>
      </w:r>
      <w:proofErr w:type="spellStart"/>
      <w:r w:rsidRPr="005C4C17">
        <w:rPr>
          <w:rFonts w:ascii="Arial" w:hAnsi="Arial" w:cs="Arial"/>
          <w:color w:val="auto"/>
        </w:rPr>
        <w:t>maximise</w:t>
      </w:r>
      <w:proofErr w:type="spellEnd"/>
      <w:r w:rsidRPr="005C4C17">
        <w:rPr>
          <w:rFonts w:ascii="Arial" w:hAnsi="Arial" w:cs="Arial"/>
          <w:color w:val="auto"/>
        </w:rPr>
        <w:t xml:space="preserve"> their potential at school, will be supported to transition to post-school education if they wish to do so and will receive the support they need to do well in their chosen subject(s). </w:t>
      </w:r>
    </w:p>
    <w:p w:rsidR="00B607C3" w:rsidRPr="005C4C17" w:rsidRDefault="00B607C3" w:rsidP="005C4C17">
      <w:pPr>
        <w:spacing w:afterLines="200" w:after="480"/>
        <w:rPr>
          <w:rFonts w:ascii="Arial" w:hAnsi="Arial" w:cs="Arial"/>
          <w:color w:val="auto"/>
        </w:rPr>
      </w:pPr>
      <w:r w:rsidRPr="005C4C17">
        <w:rPr>
          <w:rFonts w:ascii="Arial" w:hAnsi="Arial" w:cs="Arial"/>
          <w:color w:val="auto"/>
        </w:rPr>
        <w:lastRenderedPageBreak/>
        <w:t xml:space="preserve">5. Training, Work and Social Security - BSL users* will be supported to develop the skills they need to become valued members of the Scottish workforce, so that they can fulfil their potential, and improve Scotland’s economic performance. They will be provided with support to enable them to progress in their chosen career. </w:t>
      </w:r>
    </w:p>
    <w:p w:rsidR="00B607C3" w:rsidRPr="005C4C17" w:rsidRDefault="00B607C3" w:rsidP="005C4C17">
      <w:pPr>
        <w:spacing w:afterLines="200" w:after="480"/>
        <w:rPr>
          <w:rFonts w:ascii="Arial" w:hAnsi="Arial" w:cs="Arial"/>
          <w:color w:val="auto"/>
        </w:rPr>
      </w:pPr>
      <w:r w:rsidRPr="005C4C17">
        <w:rPr>
          <w:rFonts w:ascii="Arial" w:hAnsi="Arial" w:cs="Arial"/>
          <w:color w:val="auto"/>
        </w:rPr>
        <w:t xml:space="preserve">6. Health, Mental Health and Wellbeing - BSL users* will have access to the information and services they need to live active, healthy lives, and to make informed choices at every stage of their lives. </w:t>
      </w:r>
    </w:p>
    <w:p w:rsidR="00B607C3" w:rsidRPr="005C4C17" w:rsidRDefault="00B607C3" w:rsidP="005C4C17">
      <w:pPr>
        <w:spacing w:afterLines="200" w:after="480"/>
        <w:rPr>
          <w:rFonts w:ascii="Arial" w:hAnsi="Arial" w:cs="Arial"/>
          <w:color w:val="auto"/>
        </w:rPr>
      </w:pPr>
      <w:r w:rsidRPr="005C4C17">
        <w:rPr>
          <w:rFonts w:ascii="Arial" w:hAnsi="Arial" w:cs="Arial"/>
          <w:color w:val="auto"/>
        </w:rPr>
        <w:t xml:space="preserve">7. Transport - BSL users* will have safe, fair and inclusive access to public transport and the systems that support all transport use in Scotland. </w:t>
      </w:r>
    </w:p>
    <w:p w:rsidR="00B607C3" w:rsidRPr="005C4C17" w:rsidRDefault="00B607C3" w:rsidP="005C4C17">
      <w:pPr>
        <w:spacing w:afterLines="200" w:after="480"/>
        <w:rPr>
          <w:rFonts w:ascii="Arial" w:hAnsi="Arial" w:cs="Arial"/>
          <w:color w:val="auto"/>
        </w:rPr>
      </w:pPr>
      <w:r w:rsidRPr="005C4C17">
        <w:rPr>
          <w:rFonts w:ascii="Arial" w:hAnsi="Arial" w:cs="Arial"/>
          <w:color w:val="auto"/>
        </w:rPr>
        <w:t xml:space="preserve">8. Culture and the Arts - BSL users* will have full access to the cultural life of Scotland, and an equal opportunity to enjoy and contribute to culture and the arts, and are encouraged to share BSL and Deaf culture with the people of Scotland. </w:t>
      </w:r>
    </w:p>
    <w:p w:rsidR="00B607C3" w:rsidRPr="005C4C17" w:rsidRDefault="00B607C3" w:rsidP="005C4C17">
      <w:pPr>
        <w:spacing w:afterLines="200" w:after="480"/>
        <w:rPr>
          <w:rFonts w:ascii="Arial" w:hAnsi="Arial" w:cs="Arial"/>
          <w:color w:val="auto"/>
        </w:rPr>
      </w:pPr>
      <w:r w:rsidRPr="005C4C17">
        <w:rPr>
          <w:rFonts w:ascii="Arial" w:hAnsi="Arial" w:cs="Arial"/>
          <w:color w:val="auto"/>
        </w:rPr>
        <w:t xml:space="preserve">9. Justice - BSL users* will have fair and equal access to the civil, criminal and juvenile justice systems in Scotland. </w:t>
      </w:r>
    </w:p>
    <w:p w:rsidR="00B607C3" w:rsidRPr="005C4C17" w:rsidRDefault="00B607C3" w:rsidP="005C4C17">
      <w:pPr>
        <w:spacing w:afterLines="200" w:after="480"/>
        <w:rPr>
          <w:rFonts w:ascii="Arial" w:hAnsi="Arial" w:cs="Arial"/>
          <w:color w:val="auto"/>
        </w:rPr>
      </w:pPr>
      <w:r w:rsidRPr="005C4C17">
        <w:rPr>
          <w:rFonts w:ascii="Arial" w:hAnsi="Arial" w:cs="Arial"/>
          <w:color w:val="auto"/>
        </w:rPr>
        <w:t xml:space="preserve">10. Democracy - BSL users* will be fully involved in democratic and public life in Scotland, as active and informed citizens, as voters, as elected politicians and as board members of our public bodies. </w:t>
      </w:r>
    </w:p>
    <w:p w:rsidR="00B607C3" w:rsidRPr="005C4C17" w:rsidRDefault="00B607C3" w:rsidP="005C4C17">
      <w:pPr>
        <w:spacing w:afterLines="200" w:after="480"/>
        <w:rPr>
          <w:rFonts w:ascii="Arial" w:hAnsi="Arial" w:cs="Arial"/>
          <w:b/>
          <w:i/>
          <w:color w:val="auto"/>
          <w:lang w:val="en-GB"/>
        </w:rPr>
      </w:pPr>
      <w:r w:rsidRPr="005C4C17">
        <w:rPr>
          <w:rFonts w:ascii="Arial" w:hAnsi="Arial" w:cs="Arial"/>
          <w:b/>
          <w:i/>
          <w:color w:val="auto"/>
        </w:rPr>
        <w:t xml:space="preserve">* Wherever we refer to ‘BSL users*’ </w:t>
      </w:r>
      <w:r w:rsidR="00FA24AA" w:rsidRPr="005C4C17">
        <w:rPr>
          <w:rFonts w:ascii="Arial" w:hAnsi="Arial" w:cs="Arial"/>
          <w:b/>
          <w:i/>
          <w:color w:val="auto"/>
        </w:rPr>
        <w:t xml:space="preserve">throughout this plan, </w:t>
      </w:r>
      <w:r w:rsidRPr="005C4C17">
        <w:rPr>
          <w:rFonts w:ascii="Arial" w:hAnsi="Arial" w:cs="Arial"/>
          <w:b/>
          <w:i/>
          <w:color w:val="auto"/>
        </w:rPr>
        <w:t>we mean D/deaf and/or Deafblind people (those who receive the language in a tactile form due to sight loss) whose first or preferred language is British Sign Language.</w:t>
      </w:r>
    </w:p>
    <w:p w:rsidR="006461FF" w:rsidRPr="005C4C17" w:rsidRDefault="006461FF" w:rsidP="005C4C17">
      <w:pPr>
        <w:pStyle w:val="Default"/>
        <w:spacing w:afterLines="200" w:after="480" w:line="312" w:lineRule="auto"/>
        <w:rPr>
          <w:color w:val="auto"/>
        </w:rPr>
      </w:pPr>
      <w:r w:rsidRPr="005C4C17">
        <w:rPr>
          <w:color w:val="auto"/>
        </w:rPr>
        <w:t>This BSL plan supports our published College Development Plan 2016-</w:t>
      </w:r>
      <w:r w:rsidR="00FA24AA" w:rsidRPr="005C4C17">
        <w:rPr>
          <w:color w:val="auto"/>
        </w:rPr>
        <w:t>2020 that</w:t>
      </w:r>
      <w:r w:rsidRPr="005C4C17">
        <w:rPr>
          <w:color w:val="auto"/>
        </w:rPr>
        <w:t xml:space="preserve"> sets out our ambitions for the college, its’ staff, students and key stakeholders and the way in which we intend to do business.</w:t>
      </w:r>
    </w:p>
    <w:p w:rsidR="006461FF" w:rsidRPr="00D44071" w:rsidRDefault="006461FF" w:rsidP="005C4C17">
      <w:pPr>
        <w:autoSpaceDE w:val="0"/>
        <w:autoSpaceDN w:val="0"/>
        <w:adjustRightInd w:val="0"/>
        <w:spacing w:after="0" w:line="240" w:lineRule="auto"/>
        <w:rPr>
          <w:rFonts w:ascii="Arial" w:hAnsi="Arial" w:cs="Arial"/>
          <w:b/>
          <w:color w:val="FFA400"/>
          <w:lang w:val="en-GB"/>
        </w:rPr>
      </w:pPr>
      <w:r w:rsidRPr="00D44071">
        <w:rPr>
          <w:rFonts w:ascii="Arial" w:hAnsi="Arial" w:cs="Arial"/>
          <w:b/>
          <w:color w:val="FFA400"/>
          <w:lang w:val="en-GB"/>
        </w:rPr>
        <w:lastRenderedPageBreak/>
        <w:t>Our Vision</w:t>
      </w:r>
    </w:p>
    <w:p w:rsidR="006461FF" w:rsidRPr="005C4C17" w:rsidRDefault="006461FF" w:rsidP="005C4C17">
      <w:pPr>
        <w:autoSpaceDE w:val="0"/>
        <w:autoSpaceDN w:val="0"/>
        <w:adjustRightInd w:val="0"/>
        <w:spacing w:after="0" w:line="240" w:lineRule="auto"/>
        <w:ind w:left="720"/>
        <w:rPr>
          <w:rFonts w:ascii="Arial" w:hAnsi="Arial" w:cs="Arial"/>
          <w:color w:val="auto"/>
          <w:lang w:val="en-GB"/>
        </w:rPr>
      </w:pPr>
      <w:r w:rsidRPr="005C4C17">
        <w:rPr>
          <w:rFonts w:ascii="Arial" w:hAnsi="Arial" w:cs="Arial"/>
          <w:color w:val="auto"/>
          <w:lang w:val="en-GB"/>
        </w:rPr>
        <w:t>Glasgow Clyde College will contribute to the prosperity and wellbeing of Scotland through exceptional achievement</w:t>
      </w:r>
    </w:p>
    <w:p w:rsidR="006461FF" w:rsidRPr="00D44071" w:rsidRDefault="006461FF" w:rsidP="005C4C17">
      <w:pPr>
        <w:autoSpaceDE w:val="0"/>
        <w:autoSpaceDN w:val="0"/>
        <w:adjustRightInd w:val="0"/>
        <w:spacing w:after="0" w:line="240" w:lineRule="auto"/>
        <w:rPr>
          <w:rFonts w:ascii="Arial" w:hAnsi="Arial" w:cs="Arial"/>
          <w:b/>
          <w:color w:val="FFA400"/>
          <w:lang w:val="en-GB"/>
        </w:rPr>
      </w:pPr>
      <w:r w:rsidRPr="00D44071">
        <w:rPr>
          <w:rFonts w:ascii="Arial" w:hAnsi="Arial" w:cs="Arial"/>
          <w:b/>
          <w:color w:val="FFA400"/>
          <w:lang w:val="en-GB"/>
        </w:rPr>
        <w:t>Our Mission</w:t>
      </w:r>
    </w:p>
    <w:p w:rsidR="006461FF" w:rsidRPr="005C4C17" w:rsidRDefault="006461FF" w:rsidP="005C4C17">
      <w:pPr>
        <w:autoSpaceDE w:val="0"/>
        <w:autoSpaceDN w:val="0"/>
        <w:adjustRightInd w:val="0"/>
        <w:spacing w:after="0" w:line="240" w:lineRule="auto"/>
        <w:ind w:left="720"/>
        <w:rPr>
          <w:rFonts w:ascii="Arial" w:hAnsi="Arial" w:cs="Arial"/>
          <w:color w:val="auto"/>
          <w:lang w:val="en-GB"/>
        </w:rPr>
      </w:pPr>
      <w:r w:rsidRPr="005C4C17">
        <w:rPr>
          <w:rFonts w:ascii="Arial" w:hAnsi="Arial" w:cs="Arial"/>
          <w:color w:val="auto"/>
          <w:lang w:val="en-GB"/>
        </w:rPr>
        <w:t>Seeing Potential,</w:t>
      </w:r>
    </w:p>
    <w:p w:rsidR="006461FF" w:rsidRPr="005C4C17" w:rsidRDefault="006461FF" w:rsidP="005C4C17">
      <w:pPr>
        <w:autoSpaceDE w:val="0"/>
        <w:autoSpaceDN w:val="0"/>
        <w:adjustRightInd w:val="0"/>
        <w:spacing w:after="0" w:line="240" w:lineRule="auto"/>
        <w:ind w:left="720"/>
        <w:rPr>
          <w:rFonts w:ascii="Arial" w:hAnsi="Arial" w:cs="Arial"/>
          <w:color w:val="auto"/>
          <w:lang w:val="en-GB"/>
        </w:rPr>
      </w:pPr>
      <w:r w:rsidRPr="005C4C17">
        <w:rPr>
          <w:rFonts w:ascii="Arial" w:hAnsi="Arial" w:cs="Arial"/>
          <w:color w:val="auto"/>
          <w:lang w:val="en-GB"/>
        </w:rPr>
        <w:t>Finding Solutions,</w:t>
      </w:r>
    </w:p>
    <w:p w:rsidR="006461FF" w:rsidRPr="005C4C17" w:rsidRDefault="006461FF" w:rsidP="005C4C17">
      <w:pPr>
        <w:autoSpaceDE w:val="0"/>
        <w:autoSpaceDN w:val="0"/>
        <w:adjustRightInd w:val="0"/>
        <w:spacing w:after="0" w:line="240" w:lineRule="auto"/>
        <w:ind w:left="720"/>
        <w:rPr>
          <w:rFonts w:ascii="Arial" w:hAnsi="Arial" w:cs="Arial"/>
          <w:color w:val="auto"/>
          <w:lang w:val="en-GB"/>
        </w:rPr>
      </w:pPr>
      <w:r w:rsidRPr="005C4C17">
        <w:rPr>
          <w:rFonts w:ascii="Arial" w:hAnsi="Arial" w:cs="Arial"/>
          <w:color w:val="auto"/>
          <w:lang w:val="en-GB"/>
        </w:rPr>
        <w:t>Achieving More</w:t>
      </w:r>
    </w:p>
    <w:p w:rsidR="006461FF" w:rsidRPr="00D44071" w:rsidRDefault="006461FF" w:rsidP="005C4C17">
      <w:pPr>
        <w:autoSpaceDE w:val="0"/>
        <w:autoSpaceDN w:val="0"/>
        <w:adjustRightInd w:val="0"/>
        <w:spacing w:after="0" w:line="240" w:lineRule="auto"/>
        <w:rPr>
          <w:rFonts w:ascii="Arial" w:hAnsi="Arial" w:cs="Arial"/>
          <w:b/>
          <w:color w:val="FFA400"/>
          <w:lang w:val="en-GB"/>
        </w:rPr>
      </w:pPr>
      <w:r w:rsidRPr="00D44071">
        <w:rPr>
          <w:rFonts w:ascii="Arial" w:hAnsi="Arial" w:cs="Arial"/>
          <w:b/>
          <w:color w:val="FFA400"/>
          <w:lang w:val="en-GB"/>
        </w:rPr>
        <w:t>Our Values</w:t>
      </w:r>
    </w:p>
    <w:p w:rsidR="006461FF" w:rsidRPr="005C4C17" w:rsidRDefault="006461FF" w:rsidP="005C4C17">
      <w:pPr>
        <w:autoSpaceDE w:val="0"/>
        <w:autoSpaceDN w:val="0"/>
        <w:adjustRightInd w:val="0"/>
        <w:spacing w:after="0" w:line="240" w:lineRule="auto"/>
        <w:ind w:left="720"/>
        <w:rPr>
          <w:rFonts w:ascii="Arial" w:hAnsi="Arial" w:cs="Arial"/>
          <w:color w:val="auto"/>
          <w:lang w:val="en-GB"/>
        </w:rPr>
      </w:pPr>
      <w:r w:rsidRPr="005C4C17">
        <w:rPr>
          <w:rFonts w:ascii="Arial" w:hAnsi="Arial" w:cs="Arial"/>
          <w:color w:val="auto"/>
          <w:lang w:val="en-GB"/>
        </w:rPr>
        <w:t>Students First, Aspiration,</w:t>
      </w:r>
    </w:p>
    <w:p w:rsidR="006461FF" w:rsidRPr="005C4C17" w:rsidRDefault="006461FF" w:rsidP="005C4C17">
      <w:pPr>
        <w:autoSpaceDE w:val="0"/>
        <w:autoSpaceDN w:val="0"/>
        <w:adjustRightInd w:val="0"/>
        <w:spacing w:after="0" w:line="240" w:lineRule="auto"/>
        <w:ind w:left="720"/>
        <w:rPr>
          <w:rFonts w:ascii="Arial" w:hAnsi="Arial" w:cs="Arial"/>
          <w:color w:val="auto"/>
          <w:lang w:val="en-GB"/>
        </w:rPr>
      </w:pPr>
      <w:r w:rsidRPr="005C4C17">
        <w:rPr>
          <w:rFonts w:ascii="Arial" w:hAnsi="Arial" w:cs="Arial"/>
          <w:color w:val="auto"/>
          <w:lang w:val="en-GB"/>
        </w:rPr>
        <w:t>Excellence through Leadership,</w:t>
      </w:r>
    </w:p>
    <w:p w:rsidR="006461FF" w:rsidRPr="005C4C17" w:rsidRDefault="006461FF" w:rsidP="005C4C17">
      <w:pPr>
        <w:autoSpaceDE w:val="0"/>
        <w:autoSpaceDN w:val="0"/>
        <w:adjustRightInd w:val="0"/>
        <w:spacing w:after="0" w:line="240" w:lineRule="auto"/>
        <w:ind w:left="720"/>
        <w:rPr>
          <w:rFonts w:ascii="Arial" w:hAnsi="Arial" w:cs="Arial"/>
          <w:color w:val="auto"/>
          <w:lang w:val="en-GB"/>
        </w:rPr>
      </w:pPr>
      <w:r w:rsidRPr="005C4C17">
        <w:rPr>
          <w:rFonts w:ascii="Arial" w:hAnsi="Arial" w:cs="Arial"/>
          <w:color w:val="auto"/>
          <w:lang w:val="en-GB"/>
        </w:rPr>
        <w:t>Innovation, High Quality,</w:t>
      </w:r>
    </w:p>
    <w:p w:rsidR="006461FF" w:rsidRPr="005C4C17" w:rsidRDefault="006461FF" w:rsidP="005C4C17">
      <w:pPr>
        <w:autoSpaceDE w:val="0"/>
        <w:autoSpaceDN w:val="0"/>
        <w:adjustRightInd w:val="0"/>
        <w:spacing w:after="0" w:line="240" w:lineRule="auto"/>
        <w:ind w:left="720"/>
        <w:rPr>
          <w:rFonts w:ascii="Arial" w:hAnsi="Arial" w:cs="Arial"/>
          <w:color w:val="auto"/>
          <w:lang w:val="en-GB"/>
        </w:rPr>
      </w:pPr>
      <w:r w:rsidRPr="005C4C17">
        <w:rPr>
          <w:rFonts w:ascii="Arial" w:hAnsi="Arial" w:cs="Arial"/>
          <w:color w:val="auto"/>
          <w:lang w:val="en-GB"/>
        </w:rPr>
        <w:t>Accountability, Integrity</w:t>
      </w:r>
      <w:r w:rsidR="000121D4" w:rsidRPr="005C4C17">
        <w:rPr>
          <w:rFonts w:ascii="Arial" w:hAnsi="Arial" w:cs="Arial"/>
          <w:color w:val="auto"/>
          <w:lang w:val="en-GB"/>
        </w:rPr>
        <w:t xml:space="preserve"> </w:t>
      </w:r>
      <w:r w:rsidRPr="005C4C17">
        <w:rPr>
          <w:rFonts w:ascii="Arial" w:hAnsi="Arial" w:cs="Arial"/>
          <w:color w:val="auto"/>
          <w:lang w:val="en-GB"/>
        </w:rPr>
        <w:t>and Respect</w:t>
      </w:r>
    </w:p>
    <w:p w:rsidR="006461FF" w:rsidRPr="005C4C17" w:rsidRDefault="006461FF" w:rsidP="005C4C17">
      <w:pPr>
        <w:pStyle w:val="Default"/>
        <w:spacing w:afterLines="200" w:after="480" w:line="312" w:lineRule="auto"/>
        <w:rPr>
          <w:color w:val="auto"/>
        </w:rPr>
      </w:pPr>
    </w:p>
    <w:p w:rsidR="006461FF" w:rsidRPr="005C4C17" w:rsidRDefault="006461FF" w:rsidP="005C4C17">
      <w:pPr>
        <w:pStyle w:val="Default"/>
        <w:spacing w:afterLines="200" w:after="480" w:line="312" w:lineRule="auto"/>
        <w:rPr>
          <w:color w:val="auto"/>
        </w:rPr>
      </w:pPr>
      <w:r w:rsidRPr="005C4C17">
        <w:rPr>
          <w:color w:val="auto"/>
        </w:rPr>
        <w:t>In constructing our BSL plan, we have looked at the requirements of a range of key stakeholders including the strategic priorities of the Scottish Government, together with our Outcome Agreements and the needs and aspirations of our students, staff and our local communities.</w:t>
      </w:r>
    </w:p>
    <w:p w:rsidR="007B1852" w:rsidRPr="005C4C17" w:rsidRDefault="006461FF" w:rsidP="005C4C17">
      <w:pPr>
        <w:spacing w:afterLines="200" w:after="480"/>
        <w:rPr>
          <w:rFonts w:ascii="Arial" w:hAnsi="Arial" w:cs="Arial"/>
          <w:color w:val="auto"/>
          <w:lang w:val="en-GB"/>
        </w:rPr>
      </w:pPr>
      <w:r w:rsidRPr="005C4C17">
        <w:rPr>
          <w:rFonts w:ascii="Arial" w:hAnsi="Arial" w:cs="Arial"/>
          <w:color w:val="auto"/>
          <w:lang w:val="en-GB"/>
        </w:rPr>
        <w:t>Through this plan, Glasgow Clyde College is committed to protecting and supporting BSL, including in its tactile form.</w:t>
      </w:r>
    </w:p>
    <w:p w:rsidR="006045E9" w:rsidRPr="005C4C17" w:rsidRDefault="00A93544" w:rsidP="005C4C17">
      <w:pPr>
        <w:spacing w:afterLines="200" w:after="480"/>
        <w:rPr>
          <w:rFonts w:ascii="Arial" w:hAnsi="Arial" w:cs="Arial"/>
          <w:color w:val="auto"/>
          <w:lang w:val="en-GB"/>
        </w:rPr>
      </w:pPr>
      <w:r w:rsidRPr="005C4C17">
        <w:rPr>
          <w:rFonts w:ascii="Arial" w:hAnsi="Arial" w:cs="Arial"/>
          <w:color w:val="auto"/>
          <w:lang w:val="en-GB"/>
        </w:rPr>
        <w:t>Central to this is our commitment to involving and engaging BSL users in developing our BSL plan, as well as continued engagement around implementing actions and providing feedback on progress. We will also contribute to the national progress report in 2020.</w:t>
      </w:r>
    </w:p>
    <w:p w:rsidR="00961A1B" w:rsidRDefault="009B715C" w:rsidP="005C4C17">
      <w:pPr>
        <w:spacing w:afterLines="200" w:after="480"/>
        <w:rPr>
          <w:rFonts w:ascii="Arial" w:eastAsia="Times New Roman" w:hAnsi="Arial" w:cs="Arial"/>
          <w:color w:val="auto"/>
          <w:lang w:val="en" w:eastAsia="en-GB"/>
        </w:rPr>
      </w:pPr>
      <w:r w:rsidRPr="005C4C17">
        <w:rPr>
          <w:rFonts w:ascii="Arial" w:eastAsia="Times New Roman" w:hAnsi="Arial" w:cs="Arial"/>
          <w:color w:val="auto"/>
          <w:lang w:val="en" w:eastAsia="en-GB"/>
        </w:rPr>
        <w:t>The Colleges and Universities in Glasgow and the West are work</w:t>
      </w:r>
      <w:r w:rsidR="00FA24AA" w:rsidRPr="005C4C17">
        <w:rPr>
          <w:rFonts w:ascii="Arial" w:eastAsia="Times New Roman" w:hAnsi="Arial" w:cs="Arial"/>
          <w:color w:val="auto"/>
          <w:lang w:val="en" w:eastAsia="en-GB"/>
        </w:rPr>
        <w:t>ing together to engage BSL us</w:t>
      </w:r>
      <w:r w:rsidRPr="005C4C17">
        <w:rPr>
          <w:rFonts w:ascii="Arial" w:eastAsia="Times New Roman" w:hAnsi="Arial" w:cs="Arial"/>
          <w:color w:val="auto"/>
          <w:lang w:val="en" w:eastAsia="en-GB"/>
        </w:rPr>
        <w:t>ers, and communities including BSL/English Interpreters, parents/</w:t>
      </w:r>
      <w:proofErr w:type="spellStart"/>
      <w:r w:rsidRPr="005C4C17">
        <w:rPr>
          <w:rFonts w:ascii="Arial" w:eastAsia="Times New Roman" w:hAnsi="Arial" w:cs="Arial"/>
          <w:color w:val="auto"/>
          <w:lang w:val="en" w:eastAsia="en-GB"/>
        </w:rPr>
        <w:t>carers</w:t>
      </w:r>
      <w:proofErr w:type="spellEnd"/>
      <w:r w:rsidRPr="005C4C17">
        <w:rPr>
          <w:rFonts w:ascii="Arial" w:eastAsia="Times New Roman" w:hAnsi="Arial" w:cs="Arial"/>
          <w:color w:val="auto"/>
          <w:lang w:val="en" w:eastAsia="en-GB"/>
        </w:rPr>
        <w:t xml:space="preserve"> of D</w:t>
      </w:r>
      <w:r w:rsidR="00955EFE" w:rsidRPr="005C4C17">
        <w:rPr>
          <w:rFonts w:ascii="Arial" w:eastAsia="Times New Roman" w:hAnsi="Arial" w:cs="Arial"/>
          <w:color w:val="auto"/>
          <w:lang w:val="en" w:eastAsia="en-GB"/>
        </w:rPr>
        <w:t>/d</w:t>
      </w:r>
      <w:r w:rsidRPr="005C4C17">
        <w:rPr>
          <w:rFonts w:ascii="Arial" w:eastAsia="Times New Roman" w:hAnsi="Arial" w:cs="Arial"/>
          <w:color w:val="auto"/>
          <w:lang w:val="en" w:eastAsia="en-GB"/>
        </w:rPr>
        <w:t xml:space="preserve">eaf children and young people, about all aspects of post school education. </w:t>
      </w:r>
      <w:r w:rsidRPr="005C4C17">
        <w:rPr>
          <w:rFonts w:ascii="Arial" w:eastAsia="Times New Roman" w:hAnsi="Arial" w:cs="Arial"/>
          <w:color w:val="auto"/>
          <w:lang w:val="en" w:eastAsia="en-GB"/>
        </w:rPr>
        <w:br/>
      </w:r>
    </w:p>
    <w:p w:rsidR="00961A1B" w:rsidRDefault="00961A1B" w:rsidP="00961A1B">
      <w:pPr>
        <w:pStyle w:val="Subtitle"/>
        <w:rPr>
          <w:rFonts w:eastAsia="Times New Roman"/>
          <w:lang w:val="en" w:eastAsia="en-GB"/>
        </w:rPr>
      </w:pPr>
      <w:r>
        <w:rPr>
          <w:rFonts w:eastAsia="Times New Roman"/>
          <w:lang w:val="en" w:eastAsia="en-GB"/>
        </w:rPr>
        <w:br w:type="page"/>
      </w:r>
    </w:p>
    <w:p w:rsidR="009B715C" w:rsidRPr="005C4C17" w:rsidRDefault="009B715C" w:rsidP="005C4C17">
      <w:pPr>
        <w:spacing w:afterLines="200" w:after="480"/>
        <w:rPr>
          <w:rFonts w:ascii="Arial" w:hAnsi="Arial" w:cs="Arial"/>
          <w:color w:val="auto"/>
          <w:lang w:val="en-GB"/>
        </w:rPr>
      </w:pPr>
      <w:r w:rsidRPr="005C4C17">
        <w:rPr>
          <w:rFonts w:ascii="Arial" w:eastAsia="Times New Roman" w:hAnsi="Arial" w:cs="Arial"/>
          <w:color w:val="auto"/>
          <w:lang w:val="en" w:eastAsia="en-GB"/>
        </w:rPr>
        <w:lastRenderedPageBreak/>
        <w:t xml:space="preserve">The </w:t>
      </w:r>
      <w:proofErr w:type="spellStart"/>
      <w:r w:rsidRPr="005C4C17">
        <w:rPr>
          <w:rFonts w:ascii="Arial" w:eastAsia="Times New Roman" w:hAnsi="Arial" w:cs="Arial"/>
          <w:color w:val="auto"/>
          <w:lang w:val="en" w:eastAsia="en-GB"/>
        </w:rPr>
        <w:t>organisations</w:t>
      </w:r>
      <w:proofErr w:type="spellEnd"/>
      <w:r w:rsidRPr="005C4C17">
        <w:rPr>
          <w:rFonts w:ascii="Arial" w:eastAsia="Times New Roman" w:hAnsi="Arial" w:cs="Arial"/>
          <w:color w:val="auto"/>
          <w:lang w:val="en" w:eastAsia="en-GB"/>
        </w:rPr>
        <w:t xml:space="preserve"> involved are:</w:t>
      </w:r>
    </w:p>
    <w:p w:rsidR="009B715C" w:rsidRPr="005C4C17" w:rsidRDefault="009B715C" w:rsidP="005C4C17">
      <w:pPr>
        <w:numPr>
          <w:ilvl w:val="0"/>
          <w:numId w:val="29"/>
        </w:numPr>
        <w:spacing w:afterLines="100" w:after="240"/>
        <w:ind w:left="714" w:hanging="357"/>
        <w:rPr>
          <w:rFonts w:ascii="Arial" w:eastAsia="Times New Roman" w:hAnsi="Arial" w:cs="Arial"/>
          <w:color w:val="auto"/>
          <w:lang w:val="en" w:eastAsia="en-GB"/>
        </w:rPr>
      </w:pPr>
      <w:r w:rsidRPr="005C4C17">
        <w:rPr>
          <w:rFonts w:ascii="Arial" w:eastAsia="Times New Roman" w:hAnsi="Arial" w:cs="Arial"/>
          <w:color w:val="auto"/>
          <w:lang w:val="en" w:eastAsia="en-GB"/>
        </w:rPr>
        <w:t>Glasgow Clyde College</w:t>
      </w:r>
    </w:p>
    <w:p w:rsidR="009B715C" w:rsidRPr="005C4C17" w:rsidRDefault="009B715C" w:rsidP="005C4C17">
      <w:pPr>
        <w:numPr>
          <w:ilvl w:val="0"/>
          <w:numId w:val="29"/>
        </w:numPr>
        <w:spacing w:afterLines="100" w:after="240"/>
        <w:ind w:left="714" w:hanging="357"/>
        <w:rPr>
          <w:rFonts w:ascii="Arial" w:eastAsia="Times New Roman" w:hAnsi="Arial" w:cs="Arial"/>
          <w:color w:val="auto"/>
          <w:lang w:val="en" w:eastAsia="en-GB"/>
        </w:rPr>
      </w:pPr>
      <w:r w:rsidRPr="005C4C17">
        <w:rPr>
          <w:rFonts w:ascii="Arial" w:eastAsia="Times New Roman" w:hAnsi="Arial" w:cs="Arial"/>
          <w:color w:val="auto"/>
          <w:lang w:val="en" w:eastAsia="en-GB"/>
        </w:rPr>
        <w:t>Glasgow Kelvin College</w:t>
      </w:r>
    </w:p>
    <w:p w:rsidR="009B715C" w:rsidRPr="005C4C17" w:rsidRDefault="009B715C" w:rsidP="005C4C17">
      <w:pPr>
        <w:numPr>
          <w:ilvl w:val="0"/>
          <w:numId w:val="29"/>
        </w:numPr>
        <w:spacing w:afterLines="100" w:after="240"/>
        <w:ind w:left="714" w:hanging="357"/>
        <w:rPr>
          <w:rFonts w:ascii="Arial" w:eastAsia="Times New Roman" w:hAnsi="Arial" w:cs="Arial"/>
          <w:color w:val="auto"/>
          <w:lang w:val="en" w:eastAsia="en-GB"/>
        </w:rPr>
      </w:pPr>
      <w:r w:rsidRPr="005C4C17">
        <w:rPr>
          <w:rFonts w:ascii="Arial" w:eastAsia="Times New Roman" w:hAnsi="Arial" w:cs="Arial"/>
          <w:color w:val="auto"/>
          <w:lang w:val="en" w:eastAsia="en-GB"/>
        </w:rPr>
        <w:t>Glasgow Caledonian University</w:t>
      </w:r>
    </w:p>
    <w:p w:rsidR="009B715C" w:rsidRPr="005C4C17" w:rsidRDefault="009B715C" w:rsidP="005C4C17">
      <w:pPr>
        <w:numPr>
          <w:ilvl w:val="0"/>
          <w:numId w:val="29"/>
        </w:numPr>
        <w:spacing w:afterLines="100" w:after="240"/>
        <w:ind w:left="714" w:hanging="357"/>
        <w:rPr>
          <w:rFonts w:ascii="Arial" w:eastAsia="Times New Roman" w:hAnsi="Arial" w:cs="Arial"/>
          <w:color w:val="auto"/>
          <w:lang w:val="en" w:eastAsia="en-GB"/>
        </w:rPr>
      </w:pPr>
      <w:r w:rsidRPr="005C4C17">
        <w:rPr>
          <w:rFonts w:ascii="Arial" w:eastAsia="Times New Roman" w:hAnsi="Arial" w:cs="Arial"/>
          <w:color w:val="auto"/>
          <w:lang w:val="en" w:eastAsia="en-GB"/>
        </w:rPr>
        <w:t>Royal Conservatoire of Scotland</w:t>
      </w:r>
    </w:p>
    <w:p w:rsidR="009B715C" w:rsidRPr="005C4C17" w:rsidRDefault="009B715C" w:rsidP="005C4C17">
      <w:pPr>
        <w:numPr>
          <w:ilvl w:val="0"/>
          <w:numId w:val="29"/>
        </w:numPr>
        <w:spacing w:afterLines="100" w:after="240"/>
        <w:ind w:left="714" w:hanging="357"/>
        <w:rPr>
          <w:rFonts w:ascii="Arial" w:eastAsia="Times New Roman" w:hAnsi="Arial" w:cs="Arial"/>
          <w:color w:val="auto"/>
          <w:lang w:val="en" w:eastAsia="en-GB"/>
        </w:rPr>
      </w:pPr>
      <w:r w:rsidRPr="005C4C17">
        <w:rPr>
          <w:rFonts w:ascii="Arial" w:eastAsia="Times New Roman" w:hAnsi="Arial" w:cs="Arial"/>
          <w:color w:val="auto"/>
          <w:lang w:val="en" w:eastAsia="en-GB"/>
        </w:rPr>
        <w:t>University of Glasgow</w:t>
      </w:r>
    </w:p>
    <w:p w:rsidR="009B715C" w:rsidRPr="005C4C17" w:rsidRDefault="009B715C" w:rsidP="005C4C17">
      <w:pPr>
        <w:numPr>
          <w:ilvl w:val="0"/>
          <w:numId w:val="29"/>
        </w:numPr>
        <w:spacing w:afterLines="100" w:after="240"/>
        <w:ind w:left="714" w:hanging="357"/>
        <w:rPr>
          <w:rFonts w:ascii="Arial" w:eastAsia="Times New Roman" w:hAnsi="Arial" w:cs="Arial"/>
          <w:color w:val="auto"/>
          <w:lang w:val="en" w:eastAsia="en-GB"/>
        </w:rPr>
      </w:pPr>
      <w:r w:rsidRPr="005C4C17">
        <w:rPr>
          <w:rFonts w:ascii="Arial" w:eastAsia="Times New Roman" w:hAnsi="Arial" w:cs="Arial"/>
          <w:color w:val="auto"/>
          <w:lang w:val="en" w:eastAsia="en-GB"/>
        </w:rPr>
        <w:t>University of Strathclyde</w:t>
      </w:r>
    </w:p>
    <w:p w:rsidR="009B715C" w:rsidRPr="005C4C17" w:rsidRDefault="009B715C" w:rsidP="005C4C17">
      <w:pPr>
        <w:numPr>
          <w:ilvl w:val="0"/>
          <w:numId w:val="29"/>
        </w:numPr>
        <w:spacing w:afterLines="100" w:after="240"/>
        <w:ind w:left="714" w:hanging="357"/>
        <w:rPr>
          <w:rFonts w:ascii="Arial" w:eastAsia="Times New Roman" w:hAnsi="Arial" w:cs="Arial"/>
          <w:color w:val="auto"/>
          <w:lang w:val="en" w:eastAsia="en-GB"/>
        </w:rPr>
      </w:pPr>
      <w:r w:rsidRPr="005C4C17">
        <w:rPr>
          <w:rFonts w:ascii="Arial" w:eastAsia="Times New Roman" w:hAnsi="Arial" w:cs="Arial"/>
          <w:color w:val="auto"/>
          <w:lang w:val="en" w:eastAsia="en-GB"/>
        </w:rPr>
        <w:t>University of the West of Scotland</w:t>
      </w:r>
    </w:p>
    <w:p w:rsidR="006045E9" w:rsidRPr="005C4C17" w:rsidRDefault="009B715C" w:rsidP="005C4C17">
      <w:pPr>
        <w:spacing w:afterLines="200" w:after="480"/>
        <w:rPr>
          <w:rFonts w:ascii="Arial" w:eastAsia="Times New Roman" w:hAnsi="Arial" w:cs="Arial"/>
          <w:color w:val="auto"/>
          <w:lang w:val="en" w:eastAsia="en-GB"/>
        </w:rPr>
      </w:pPr>
      <w:r w:rsidRPr="005C4C17">
        <w:rPr>
          <w:rFonts w:ascii="Arial" w:eastAsia="Times New Roman" w:hAnsi="Arial" w:cs="Arial"/>
          <w:bCs/>
          <w:color w:val="auto"/>
          <w:lang w:val="en" w:eastAsia="en-GB"/>
        </w:rPr>
        <w:t>BSL Plan Engagement Meeting with HE and FE</w:t>
      </w:r>
      <w:r w:rsidRPr="005C4C17">
        <w:rPr>
          <w:rFonts w:ascii="Arial" w:eastAsia="Times New Roman" w:hAnsi="Arial" w:cs="Arial"/>
          <w:color w:val="auto"/>
          <w:lang w:val="en" w:eastAsia="en-GB"/>
        </w:rPr>
        <w:t xml:space="preserve"> took place on </w:t>
      </w:r>
      <w:r w:rsidRPr="005C4C17">
        <w:rPr>
          <w:rFonts w:ascii="Arial" w:eastAsia="Times New Roman" w:hAnsi="Arial" w:cs="Arial"/>
          <w:bCs/>
          <w:color w:val="auto"/>
          <w:lang w:val="en" w:eastAsia="en-GB"/>
        </w:rPr>
        <w:t xml:space="preserve">Saturday 25th August 2018 10am-12pm at Deaf Connections in </w:t>
      </w:r>
      <w:r w:rsidRPr="005C4C17">
        <w:rPr>
          <w:rFonts w:ascii="Arial" w:eastAsia="Times New Roman" w:hAnsi="Arial" w:cs="Arial"/>
          <w:color w:val="auto"/>
          <w:lang w:val="en" w:eastAsia="en-GB"/>
        </w:rPr>
        <w:t>Glasgow. Staff from across Glasgow Clyde College including those in Student Advice, Learning Inclusion, GCCSA</w:t>
      </w:r>
      <w:r w:rsidR="00987579" w:rsidRPr="005C4C17">
        <w:rPr>
          <w:rFonts w:ascii="Arial" w:eastAsia="Times New Roman" w:hAnsi="Arial" w:cs="Arial"/>
          <w:color w:val="auto"/>
          <w:lang w:val="en" w:eastAsia="en-GB"/>
        </w:rPr>
        <w:t>, Marketing</w:t>
      </w:r>
      <w:r w:rsidRPr="005C4C17">
        <w:rPr>
          <w:rFonts w:ascii="Arial" w:eastAsia="Times New Roman" w:hAnsi="Arial" w:cs="Arial"/>
          <w:color w:val="auto"/>
          <w:lang w:val="en" w:eastAsia="en-GB"/>
        </w:rPr>
        <w:t xml:space="preserve"> &amp; Equality attended and met with members of the D</w:t>
      </w:r>
      <w:r w:rsidR="00955EFE" w:rsidRPr="005C4C17">
        <w:rPr>
          <w:rFonts w:ascii="Arial" w:eastAsia="Times New Roman" w:hAnsi="Arial" w:cs="Arial"/>
          <w:color w:val="auto"/>
          <w:lang w:val="en" w:eastAsia="en-GB"/>
        </w:rPr>
        <w:t>/d</w:t>
      </w:r>
      <w:r w:rsidRPr="005C4C17">
        <w:rPr>
          <w:rFonts w:ascii="Arial" w:eastAsia="Times New Roman" w:hAnsi="Arial" w:cs="Arial"/>
          <w:color w:val="auto"/>
          <w:lang w:val="en" w:eastAsia="en-GB"/>
        </w:rPr>
        <w:t>eaf/Deafblind community and BSL users.</w:t>
      </w:r>
    </w:p>
    <w:p w:rsidR="006045E9" w:rsidRPr="005C4C17" w:rsidRDefault="009B715C" w:rsidP="005C4C17">
      <w:pPr>
        <w:spacing w:afterLines="200" w:after="480"/>
        <w:rPr>
          <w:rFonts w:ascii="Arial" w:eastAsia="Times New Roman" w:hAnsi="Arial" w:cs="Arial"/>
          <w:color w:val="auto"/>
          <w:lang w:val="en" w:eastAsia="en-GB"/>
        </w:rPr>
      </w:pPr>
      <w:r w:rsidRPr="005C4C17">
        <w:rPr>
          <w:rFonts w:ascii="Arial" w:eastAsia="Times New Roman" w:hAnsi="Arial" w:cs="Arial"/>
          <w:color w:val="auto"/>
          <w:lang w:val="en" w:eastAsia="en-GB"/>
        </w:rPr>
        <w:t>This drop in session provided essential feedback regarding all areas of the learner journey and the information received has helped us to our local BSL action plan, in order improve the student and staff experience at Glasgow Clyde College.</w:t>
      </w:r>
    </w:p>
    <w:p w:rsidR="006045E9" w:rsidRPr="005C4C17" w:rsidRDefault="006045E9" w:rsidP="005C4C17">
      <w:pPr>
        <w:spacing w:afterLines="200" w:after="480"/>
        <w:rPr>
          <w:rFonts w:ascii="Arial" w:hAnsi="Arial" w:cs="Arial"/>
          <w:b/>
          <w:i/>
          <w:color w:val="auto"/>
          <w:lang w:val="en-GB"/>
        </w:rPr>
      </w:pPr>
      <w:r w:rsidRPr="005C4C17">
        <w:rPr>
          <w:rFonts w:ascii="Arial" w:hAnsi="Arial" w:cs="Arial"/>
          <w:b/>
          <w:bCs/>
          <w:color w:val="auto"/>
          <w:lang w:val="en"/>
        </w:rPr>
        <w:t>We welcome all feedback please, and d</w:t>
      </w:r>
      <w:r w:rsidR="009B715C" w:rsidRPr="005C4C17">
        <w:rPr>
          <w:rFonts w:ascii="Arial" w:hAnsi="Arial" w:cs="Arial"/>
          <w:b/>
          <w:bCs/>
          <w:color w:val="auto"/>
          <w:lang w:val="en"/>
        </w:rPr>
        <w:t xml:space="preserve">etails of how you can </w:t>
      </w:r>
      <w:r w:rsidRPr="005C4C17">
        <w:rPr>
          <w:rFonts w:ascii="Arial" w:hAnsi="Arial" w:cs="Arial"/>
          <w:b/>
          <w:bCs/>
          <w:color w:val="auto"/>
          <w:lang w:val="en"/>
        </w:rPr>
        <w:t xml:space="preserve">do this </w:t>
      </w:r>
      <w:r w:rsidR="009B715C" w:rsidRPr="005C4C17">
        <w:rPr>
          <w:rFonts w:ascii="Arial" w:hAnsi="Arial" w:cs="Arial"/>
          <w:b/>
          <w:bCs/>
          <w:color w:val="auto"/>
          <w:lang w:val="en"/>
        </w:rPr>
        <w:t xml:space="preserve">are available in the final section 4 of this plan. </w:t>
      </w:r>
    </w:p>
    <w:p w:rsidR="00A93544" w:rsidRPr="005C4C17" w:rsidRDefault="00A93544" w:rsidP="005C4C17">
      <w:pPr>
        <w:spacing w:afterLines="200" w:after="480"/>
        <w:rPr>
          <w:rFonts w:ascii="Arial" w:hAnsi="Arial" w:cs="Arial"/>
          <w:b/>
          <w:color w:val="auto"/>
          <w:lang w:val="en-GB"/>
        </w:rPr>
      </w:pPr>
      <w:r w:rsidRPr="005C4C17">
        <w:rPr>
          <w:rFonts w:ascii="Arial" w:hAnsi="Arial" w:cs="Arial"/>
          <w:b/>
          <w:color w:val="auto"/>
          <w:lang w:val="en-GB"/>
        </w:rPr>
        <w:t>1.2</w:t>
      </w:r>
      <w:r w:rsidRPr="005C4C17">
        <w:rPr>
          <w:rFonts w:ascii="Arial" w:hAnsi="Arial" w:cs="Arial"/>
          <w:b/>
          <w:color w:val="auto"/>
          <w:lang w:val="en-GB"/>
        </w:rPr>
        <w:tab/>
      </w:r>
      <w:r w:rsidR="00FB05F2" w:rsidRPr="005C4C17">
        <w:rPr>
          <w:rFonts w:ascii="Arial" w:hAnsi="Arial" w:cs="Arial"/>
          <w:b/>
          <w:color w:val="auto"/>
          <w:lang w:val="en-GB"/>
        </w:rPr>
        <w:t>Glasgow Clyde College</w:t>
      </w:r>
      <w:r w:rsidRPr="005C4C17">
        <w:rPr>
          <w:rFonts w:ascii="Arial" w:hAnsi="Arial" w:cs="Arial"/>
          <w:b/>
          <w:color w:val="auto"/>
          <w:lang w:val="en-GB"/>
        </w:rPr>
        <w:t xml:space="preserve"> BSL contacts</w:t>
      </w:r>
    </w:p>
    <w:p w:rsidR="009B715C" w:rsidRPr="005C4C17" w:rsidRDefault="009B715C" w:rsidP="005C4C17">
      <w:pPr>
        <w:spacing w:afterLines="200" w:after="480"/>
        <w:rPr>
          <w:rFonts w:ascii="Arial" w:hAnsi="Arial" w:cs="Arial"/>
          <w:color w:val="auto"/>
          <w:lang w:val="en"/>
        </w:rPr>
      </w:pPr>
      <w:r w:rsidRPr="005C4C17">
        <w:rPr>
          <w:rFonts w:ascii="Arial" w:hAnsi="Arial" w:cs="Arial"/>
          <w:color w:val="auto"/>
          <w:lang w:val="en"/>
        </w:rPr>
        <w:t>Glasgow Clyde College created a Working Group to develop our BSL Plan.</w:t>
      </w:r>
      <w:r w:rsidRPr="005C4C17">
        <w:rPr>
          <w:rFonts w:ascii="Arial" w:hAnsi="Arial" w:cs="Arial"/>
          <w:color w:val="auto"/>
          <w:lang w:val="en"/>
        </w:rPr>
        <w:br/>
        <w:t xml:space="preserve">The working group commenced its work earlier this year with the specific remit to develop the College’s British Sign Language Plan, in line with the provisions of </w:t>
      </w:r>
      <w:r w:rsidRPr="005C4C17">
        <w:rPr>
          <w:rFonts w:ascii="Arial" w:hAnsi="Arial" w:cs="Arial"/>
          <w:color w:val="auto"/>
          <w:lang w:val="en"/>
        </w:rPr>
        <w:lastRenderedPageBreak/>
        <w:t>the British Sign Language (Scotland) Act 2015, the Equality Act 2010 and the Scottish National Plan 2017-2023.</w:t>
      </w:r>
    </w:p>
    <w:p w:rsidR="009B715C" w:rsidRPr="005C4C17" w:rsidRDefault="009B715C" w:rsidP="005C4C17">
      <w:pPr>
        <w:spacing w:afterLines="200" w:after="480"/>
        <w:rPr>
          <w:rFonts w:ascii="Arial" w:hAnsi="Arial" w:cs="Arial"/>
          <w:b/>
          <w:bCs/>
          <w:color w:val="auto"/>
          <w:lang w:val="en"/>
        </w:rPr>
      </w:pPr>
      <w:r w:rsidRPr="005C4C17">
        <w:rPr>
          <w:rFonts w:ascii="Arial" w:hAnsi="Arial" w:cs="Arial"/>
          <w:b/>
          <w:bCs/>
          <w:color w:val="auto"/>
          <w:lang w:val="en"/>
        </w:rPr>
        <w:t>The Working Group- Aims and objectives</w:t>
      </w:r>
    </w:p>
    <w:p w:rsidR="009B715C" w:rsidRPr="00930598" w:rsidRDefault="009B715C" w:rsidP="00930598">
      <w:pPr>
        <w:pStyle w:val="ListParagraph"/>
        <w:numPr>
          <w:ilvl w:val="0"/>
          <w:numId w:val="25"/>
        </w:numPr>
        <w:spacing w:afterLines="200" w:after="480"/>
        <w:ind w:left="1077" w:hanging="357"/>
        <w:rPr>
          <w:rFonts w:ascii="Arial" w:hAnsi="Arial" w:cs="Arial"/>
          <w:i w:val="0"/>
          <w:color w:val="auto"/>
          <w:lang w:val="en"/>
        </w:rPr>
      </w:pPr>
      <w:r w:rsidRPr="00930598">
        <w:rPr>
          <w:rFonts w:ascii="Arial" w:hAnsi="Arial" w:cs="Arial"/>
          <w:i w:val="0"/>
          <w:color w:val="auto"/>
          <w:lang w:val="en"/>
        </w:rPr>
        <w:t>To identify ways to demonstrate the college’s commitment to Deaf/Deafblind students &amp; BSL users.</w:t>
      </w:r>
    </w:p>
    <w:p w:rsidR="009B715C" w:rsidRPr="00930598" w:rsidRDefault="009B715C" w:rsidP="00930598">
      <w:pPr>
        <w:pStyle w:val="ListParagraph"/>
        <w:numPr>
          <w:ilvl w:val="0"/>
          <w:numId w:val="25"/>
        </w:numPr>
        <w:spacing w:afterLines="200" w:after="480"/>
        <w:ind w:left="1077" w:hanging="357"/>
        <w:rPr>
          <w:rFonts w:ascii="Arial" w:hAnsi="Arial" w:cs="Arial"/>
          <w:i w:val="0"/>
          <w:color w:val="auto"/>
          <w:lang w:val="en"/>
        </w:rPr>
      </w:pPr>
      <w:r w:rsidRPr="00930598">
        <w:rPr>
          <w:rFonts w:ascii="Arial" w:hAnsi="Arial" w:cs="Arial"/>
          <w:i w:val="0"/>
          <w:color w:val="auto"/>
          <w:lang w:val="en"/>
        </w:rPr>
        <w:t xml:space="preserve">To gather and </w:t>
      </w:r>
      <w:proofErr w:type="spellStart"/>
      <w:r w:rsidRPr="00930598">
        <w:rPr>
          <w:rFonts w:ascii="Arial" w:hAnsi="Arial" w:cs="Arial"/>
          <w:i w:val="0"/>
          <w:color w:val="auto"/>
          <w:lang w:val="en"/>
        </w:rPr>
        <w:t>analyse</w:t>
      </w:r>
      <w:proofErr w:type="spellEnd"/>
      <w:r w:rsidRPr="00930598">
        <w:rPr>
          <w:rFonts w:ascii="Arial" w:hAnsi="Arial" w:cs="Arial"/>
          <w:i w:val="0"/>
          <w:color w:val="auto"/>
          <w:lang w:val="en"/>
        </w:rPr>
        <w:t xml:space="preserve"> appropriate data in relation to Deaf/Deafblind students &amp; BSL users at Glasgow Clyde College.</w:t>
      </w:r>
    </w:p>
    <w:p w:rsidR="009B715C" w:rsidRPr="00930598" w:rsidRDefault="009B715C" w:rsidP="00930598">
      <w:pPr>
        <w:pStyle w:val="ListParagraph"/>
        <w:numPr>
          <w:ilvl w:val="0"/>
          <w:numId w:val="25"/>
        </w:numPr>
        <w:spacing w:afterLines="200" w:after="480"/>
        <w:ind w:left="1077" w:hanging="357"/>
        <w:rPr>
          <w:rFonts w:ascii="Arial" w:hAnsi="Arial" w:cs="Arial"/>
          <w:i w:val="0"/>
          <w:color w:val="auto"/>
          <w:lang w:val="en"/>
        </w:rPr>
      </w:pPr>
      <w:r w:rsidRPr="00930598">
        <w:rPr>
          <w:rFonts w:ascii="Arial" w:hAnsi="Arial" w:cs="Arial"/>
          <w:i w:val="0"/>
          <w:color w:val="auto"/>
          <w:lang w:val="en"/>
        </w:rPr>
        <w:t>To identify existing barriers to participation for Deaf/Deafblind students &amp; BSL users in the student experience and the learner journey at Glasgow Clyde College.</w:t>
      </w:r>
    </w:p>
    <w:p w:rsidR="009B715C" w:rsidRPr="00930598" w:rsidRDefault="009B715C" w:rsidP="00930598">
      <w:pPr>
        <w:pStyle w:val="ListParagraph"/>
        <w:numPr>
          <w:ilvl w:val="0"/>
          <w:numId w:val="25"/>
        </w:numPr>
        <w:spacing w:afterLines="200" w:after="480"/>
        <w:ind w:left="1077" w:hanging="357"/>
        <w:rPr>
          <w:rFonts w:ascii="Arial" w:hAnsi="Arial" w:cs="Arial"/>
          <w:i w:val="0"/>
          <w:color w:val="auto"/>
          <w:lang w:val="en"/>
        </w:rPr>
      </w:pPr>
      <w:r w:rsidRPr="00930598">
        <w:rPr>
          <w:rFonts w:ascii="Arial" w:hAnsi="Arial" w:cs="Arial"/>
          <w:i w:val="0"/>
          <w:color w:val="auto"/>
          <w:lang w:val="en"/>
        </w:rPr>
        <w:t>To recommend ways of addressing identified issues and challenges for Deaf/Deafblind people who study, work and visit the college.</w:t>
      </w:r>
    </w:p>
    <w:p w:rsidR="009B715C" w:rsidRPr="00930598" w:rsidRDefault="009B715C" w:rsidP="00930598">
      <w:pPr>
        <w:pStyle w:val="ListParagraph"/>
        <w:numPr>
          <w:ilvl w:val="0"/>
          <w:numId w:val="25"/>
        </w:numPr>
        <w:spacing w:afterLines="200" w:after="480"/>
        <w:ind w:left="1077" w:hanging="357"/>
        <w:rPr>
          <w:rFonts w:ascii="Arial" w:hAnsi="Arial" w:cs="Arial"/>
          <w:i w:val="0"/>
          <w:color w:val="auto"/>
          <w:lang w:val="en"/>
        </w:rPr>
      </w:pPr>
      <w:r w:rsidRPr="00930598">
        <w:rPr>
          <w:rFonts w:ascii="Arial" w:hAnsi="Arial" w:cs="Arial"/>
          <w:i w:val="0"/>
          <w:color w:val="auto"/>
          <w:lang w:val="en"/>
        </w:rPr>
        <w:t>To recommend approaches to enhance the quality of our provision for Deaf/Deafblind people.</w:t>
      </w:r>
    </w:p>
    <w:p w:rsidR="009B715C" w:rsidRPr="00930598" w:rsidRDefault="009B715C" w:rsidP="00930598">
      <w:pPr>
        <w:pStyle w:val="ListParagraph"/>
        <w:numPr>
          <w:ilvl w:val="0"/>
          <w:numId w:val="25"/>
        </w:numPr>
        <w:spacing w:afterLines="200" w:after="480"/>
        <w:ind w:left="1077" w:hanging="357"/>
        <w:rPr>
          <w:rFonts w:ascii="Arial" w:hAnsi="Arial" w:cs="Arial"/>
          <w:i w:val="0"/>
          <w:color w:val="auto"/>
          <w:lang w:val="en"/>
        </w:rPr>
      </w:pPr>
      <w:r w:rsidRPr="00930598">
        <w:rPr>
          <w:rFonts w:ascii="Arial" w:hAnsi="Arial" w:cs="Arial"/>
          <w:i w:val="0"/>
          <w:color w:val="auto"/>
          <w:lang w:val="en"/>
        </w:rPr>
        <w:t>To identify any additional policy or guidance areas required to support Deaf/Deafblind students, staff and visitors.</w:t>
      </w:r>
    </w:p>
    <w:p w:rsidR="004840E3" w:rsidRPr="005C4C17" w:rsidRDefault="000359F9" w:rsidP="005C4C17">
      <w:pPr>
        <w:spacing w:afterLines="200" w:after="480"/>
        <w:rPr>
          <w:rFonts w:ascii="Arial" w:hAnsi="Arial" w:cs="Arial"/>
          <w:color w:val="auto"/>
          <w:lang w:val="en"/>
        </w:rPr>
      </w:pPr>
      <w:r w:rsidRPr="005C4C17">
        <w:rPr>
          <w:rFonts w:ascii="Arial" w:hAnsi="Arial" w:cs="Arial"/>
          <w:color w:val="auto"/>
          <w:lang w:val="en"/>
        </w:rPr>
        <w:t>Glasgow Clyde College</w:t>
      </w:r>
      <w:r w:rsidR="00FB05F2" w:rsidRPr="005C4C17">
        <w:rPr>
          <w:rFonts w:ascii="Arial" w:hAnsi="Arial" w:cs="Arial"/>
          <w:color w:val="auto"/>
          <w:lang w:val="en"/>
        </w:rPr>
        <w:t xml:space="preserve"> Brit</w:t>
      </w:r>
      <w:r w:rsidRPr="005C4C17">
        <w:rPr>
          <w:rFonts w:ascii="Arial" w:hAnsi="Arial" w:cs="Arial"/>
          <w:color w:val="auto"/>
          <w:lang w:val="en"/>
        </w:rPr>
        <w:t xml:space="preserve">ish Sign Language Working Group </w:t>
      </w:r>
      <w:r w:rsidR="00FB05F2" w:rsidRPr="005C4C17">
        <w:rPr>
          <w:rFonts w:ascii="Arial" w:hAnsi="Arial" w:cs="Arial"/>
          <w:color w:val="auto"/>
          <w:lang w:val="en"/>
        </w:rPr>
        <w:t>is chaired by the College</w:t>
      </w:r>
      <w:r w:rsidRPr="005C4C17">
        <w:rPr>
          <w:rFonts w:ascii="Arial" w:hAnsi="Arial" w:cs="Arial"/>
          <w:color w:val="auto"/>
          <w:lang w:val="en"/>
        </w:rPr>
        <w:t>’s</w:t>
      </w:r>
      <w:r w:rsidR="00FB05F2" w:rsidRPr="005C4C17">
        <w:rPr>
          <w:rFonts w:ascii="Arial" w:hAnsi="Arial" w:cs="Arial"/>
          <w:color w:val="auto"/>
          <w:lang w:val="en"/>
        </w:rPr>
        <w:t xml:space="preserve"> </w:t>
      </w:r>
      <w:r w:rsidR="00FB05F2" w:rsidRPr="005C4C17">
        <w:rPr>
          <w:rFonts w:ascii="Arial" w:hAnsi="Arial" w:cs="Arial"/>
          <w:b/>
          <w:color w:val="auto"/>
          <w:lang w:val="en"/>
        </w:rPr>
        <w:t xml:space="preserve">BSL Lead Officer </w:t>
      </w:r>
      <w:r w:rsidRPr="005C4C17">
        <w:rPr>
          <w:rFonts w:ascii="Arial" w:hAnsi="Arial" w:cs="Arial"/>
          <w:b/>
          <w:color w:val="auto"/>
          <w:lang w:val="en"/>
        </w:rPr>
        <w:t xml:space="preserve">&amp; </w:t>
      </w:r>
      <w:r w:rsidR="00FB05F2" w:rsidRPr="005C4C17">
        <w:rPr>
          <w:rFonts w:ascii="Arial" w:hAnsi="Arial" w:cs="Arial"/>
          <w:b/>
          <w:color w:val="auto"/>
          <w:lang w:val="en"/>
        </w:rPr>
        <w:t>Head of Equality, Diversity &amp; Inclusion</w:t>
      </w:r>
      <w:r w:rsidRPr="005C4C17">
        <w:rPr>
          <w:rFonts w:ascii="Arial" w:hAnsi="Arial" w:cs="Arial"/>
          <w:color w:val="auto"/>
          <w:lang w:val="en"/>
        </w:rPr>
        <w:t xml:space="preserve"> </w:t>
      </w:r>
    </w:p>
    <w:p w:rsidR="00FB05F2" w:rsidRPr="005C4C17" w:rsidRDefault="000359F9" w:rsidP="005C4C17">
      <w:pPr>
        <w:spacing w:afterLines="200" w:after="480"/>
        <w:rPr>
          <w:rFonts w:ascii="Arial" w:hAnsi="Arial" w:cs="Arial"/>
          <w:color w:val="auto"/>
          <w:lang w:val="en-GB"/>
        </w:rPr>
      </w:pPr>
      <w:r w:rsidRPr="005C4C17">
        <w:rPr>
          <w:rFonts w:ascii="Arial" w:hAnsi="Arial" w:cs="Arial"/>
          <w:b/>
          <w:color w:val="auto"/>
          <w:lang w:val="en"/>
        </w:rPr>
        <w:t>Nancy Birney</w:t>
      </w:r>
      <w:r w:rsidR="006045E9" w:rsidRPr="005C4C17">
        <w:rPr>
          <w:rFonts w:ascii="Arial" w:hAnsi="Arial" w:cs="Arial"/>
          <w:color w:val="auto"/>
          <w:lang w:val="en"/>
        </w:rPr>
        <w:t xml:space="preserve"> </w:t>
      </w:r>
      <w:hyperlink r:id="rId14" w:tooltip="nbirney@glasgowclyde.ac.uk" w:history="1">
        <w:r w:rsidR="00FB05F2" w:rsidRPr="005C4C17">
          <w:rPr>
            <w:rStyle w:val="Hyperlink"/>
            <w:rFonts w:ascii="Arial" w:hAnsi="Arial" w:cs="Arial"/>
            <w:lang w:val="en"/>
          </w:rPr>
          <w:t>nbirney@glasgowclyde.ac.uk</w:t>
        </w:r>
      </w:hyperlink>
    </w:p>
    <w:p w:rsidR="00FB05F2" w:rsidRPr="005C4C17" w:rsidRDefault="006045E9" w:rsidP="005C4C17">
      <w:pPr>
        <w:spacing w:afterLines="200" w:after="480"/>
        <w:rPr>
          <w:rFonts w:ascii="Arial" w:hAnsi="Arial" w:cs="Arial"/>
          <w:color w:val="auto"/>
          <w:lang w:val="en"/>
        </w:rPr>
      </w:pPr>
      <w:r w:rsidRPr="005C4C17">
        <w:rPr>
          <w:rFonts w:ascii="Arial" w:hAnsi="Arial" w:cs="Arial"/>
          <w:b/>
          <w:bCs/>
          <w:color w:val="auto"/>
          <w:lang w:val="en"/>
        </w:rPr>
        <w:t xml:space="preserve">Glasgow Clyde’s </w:t>
      </w:r>
      <w:r w:rsidR="00FB05F2" w:rsidRPr="005C4C17">
        <w:rPr>
          <w:rFonts w:ascii="Arial" w:hAnsi="Arial" w:cs="Arial"/>
          <w:b/>
          <w:bCs/>
          <w:color w:val="auto"/>
          <w:lang w:val="en"/>
        </w:rPr>
        <w:t>BSL Working Group Membership</w:t>
      </w:r>
    </w:p>
    <w:p w:rsidR="00FB05F2" w:rsidRPr="005C4C17" w:rsidRDefault="00FB05F2" w:rsidP="005C4C17">
      <w:pPr>
        <w:spacing w:afterLines="200" w:after="480"/>
        <w:rPr>
          <w:rFonts w:ascii="Arial" w:hAnsi="Arial" w:cs="Arial"/>
          <w:color w:val="auto"/>
          <w:lang w:val="en"/>
        </w:rPr>
      </w:pPr>
      <w:r w:rsidRPr="005C4C17">
        <w:rPr>
          <w:rFonts w:ascii="Arial" w:hAnsi="Arial" w:cs="Arial"/>
          <w:color w:val="auto"/>
          <w:lang w:val="en"/>
        </w:rPr>
        <w:t>Nancy Birney</w:t>
      </w:r>
      <w:r w:rsidR="00FB37A7" w:rsidRPr="005C4C17">
        <w:rPr>
          <w:rFonts w:ascii="Arial" w:hAnsi="Arial" w:cs="Arial"/>
          <w:color w:val="auto"/>
          <w:lang w:val="en"/>
        </w:rPr>
        <w:tab/>
      </w:r>
      <w:r w:rsidR="00FB37A7" w:rsidRPr="005C4C17">
        <w:rPr>
          <w:rFonts w:ascii="Arial" w:hAnsi="Arial" w:cs="Arial"/>
          <w:color w:val="auto"/>
          <w:lang w:val="en"/>
        </w:rPr>
        <w:tab/>
      </w:r>
      <w:r w:rsidR="00FB37A7" w:rsidRPr="005C4C17">
        <w:rPr>
          <w:rFonts w:ascii="Arial" w:hAnsi="Arial" w:cs="Arial"/>
          <w:color w:val="auto"/>
          <w:lang w:val="en"/>
        </w:rPr>
        <w:tab/>
      </w:r>
      <w:r w:rsidRPr="005C4C17">
        <w:rPr>
          <w:rFonts w:ascii="Arial" w:hAnsi="Arial" w:cs="Arial"/>
          <w:color w:val="auto"/>
          <w:lang w:val="en"/>
        </w:rPr>
        <w:t>Head of Equality, Diversity &amp; Inclusion</w:t>
      </w:r>
      <w:r w:rsidRPr="005C4C17">
        <w:rPr>
          <w:rFonts w:ascii="Arial" w:hAnsi="Arial" w:cs="Arial"/>
          <w:color w:val="auto"/>
          <w:lang w:val="en"/>
        </w:rPr>
        <w:br/>
        <w:t>Caroline Hutchison           </w:t>
      </w:r>
      <w:r w:rsidR="00FB37A7" w:rsidRPr="005C4C17">
        <w:rPr>
          <w:rFonts w:ascii="Arial" w:hAnsi="Arial" w:cs="Arial"/>
          <w:color w:val="auto"/>
          <w:lang w:val="en"/>
        </w:rPr>
        <w:tab/>
      </w:r>
      <w:r w:rsidRPr="005C4C17">
        <w:rPr>
          <w:rFonts w:ascii="Arial" w:hAnsi="Arial" w:cs="Arial"/>
          <w:color w:val="auto"/>
          <w:lang w:val="en"/>
        </w:rPr>
        <w:t>Equality, Diversity &amp; Inclusion Officer</w:t>
      </w:r>
      <w:r w:rsidRPr="005C4C17">
        <w:rPr>
          <w:rFonts w:ascii="Arial" w:hAnsi="Arial" w:cs="Arial"/>
          <w:color w:val="auto"/>
          <w:lang w:val="en"/>
        </w:rPr>
        <w:br/>
        <w:t xml:space="preserve">Nicola Meredith                </w:t>
      </w:r>
      <w:r w:rsidR="00FB37A7" w:rsidRPr="005C4C17">
        <w:rPr>
          <w:rFonts w:ascii="Arial" w:hAnsi="Arial" w:cs="Arial"/>
          <w:color w:val="auto"/>
          <w:lang w:val="en"/>
        </w:rPr>
        <w:tab/>
      </w:r>
      <w:r w:rsidRPr="005C4C17">
        <w:rPr>
          <w:rFonts w:ascii="Arial" w:hAnsi="Arial" w:cs="Arial"/>
          <w:color w:val="auto"/>
          <w:lang w:val="en"/>
        </w:rPr>
        <w:t>PR &amp; Communications Officer</w:t>
      </w:r>
      <w:r w:rsidRPr="005C4C17">
        <w:rPr>
          <w:rFonts w:ascii="Arial" w:hAnsi="Arial" w:cs="Arial"/>
          <w:color w:val="auto"/>
          <w:lang w:val="en"/>
        </w:rPr>
        <w:br/>
        <w:t>Sandra Boyle                   </w:t>
      </w:r>
      <w:r w:rsidR="00FB37A7" w:rsidRPr="005C4C17">
        <w:rPr>
          <w:rFonts w:ascii="Arial" w:hAnsi="Arial" w:cs="Arial"/>
          <w:color w:val="auto"/>
          <w:lang w:val="en"/>
        </w:rPr>
        <w:tab/>
      </w:r>
      <w:r w:rsidRPr="005C4C17">
        <w:rPr>
          <w:rFonts w:ascii="Arial" w:hAnsi="Arial" w:cs="Arial"/>
          <w:color w:val="auto"/>
          <w:lang w:val="en"/>
        </w:rPr>
        <w:t xml:space="preserve">Lecturer &amp; </w:t>
      </w:r>
      <w:r w:rsidR="00346DCD" w:rsidRPr="005C4C17">
        <w:rPr>
          <w:rFonts w:ascii="Arial" w:hAnsi="Arial" w:cs="Arial"/>
          <w:color w:val="auto"/>
          <w:lang w:val="en"/>
        </w:rPr>
        <w:t xml:space="preserve">Deaf </w:t>
      </w:r>
      <w:r w:rsidRPr="005C4C17">
        <w:rPr>
          <w:rFonts w:ascii="Arial" w:hAnsi="Arial" w:cs="Arial"/>
          <w:color w:val="auto"/>
          <w:lang w:val="en"/>
        </w:rPr>
        <w:t>BSL User</w:t>
      </w:r>
      <w:r w:rsidRPr="005C4C17">
        <w:rPr>
          <w:rFonts w:ascii="Arial" w:hAnsi="Arial" w:cs="Arial"/>
          <w:color w:val="auto"/>
          <w:lang w:val="en"/>
        </w:rPr>
        <w:br/>
        <w:t>Sandra Miller                   </w:t>
      </w:r>
      <w:r w:rsidR="00FB37A7" w:rsidRPr="005C4C17">
        <w:rPr>
          <w:rFonts w:ascii="Arial" w:hAnsi="Arial" w:cs="Arial"/>
          <w:color w:val="auto"/>
          <w:lang w:val="en"/>
        </w:rPr>
        <w:tab/>
      </w:r>
      <w:r w:rsidRPr="005C4C17">
        <w:rPr>
          <w:rFonts w:ascii="Arial" w:hAnsi="Arial" w:cs="Arial"/>
          <w:color w:val="auto"/>
          <w:lang w:val="en"/>
        </w:rPr>
        <w:t>Learning Inclusion Administrator (</w:t>
      </w:r>
      <w:proofErr w:type="spellStart"/>
      <w:r w:rsidRPr="005C4C17">
        <w:rPr>
          <w:rFonts w:ascii="Arial" w:hAnsi="Arial" w:cs="Arial"/>
          <w:color w:val="auto"/>
          <w:lang w:val="en"/>
        </w:rPr>
        <w:t>Langside</w:t>
      </w:r>
      <w:proofErr w:type="spellEnd"/>
      <w:r w:rsidRPr="005C4C17">
        <w:rPr>
          <w:rFonts w:ascii="Arial" w:hAnsi="Arial" w:cs="Arial"/>
          <w:color w:val="auto"/>
          <w:lang w:val="en"/>
        </w:rPr>
        <w:t>)</w:t>
      </w:r>
      <w:r w:rsidRPr="005C4C17">
        <w:rPr>
          <w:rFonts w:ascii="Arial" w:hAnsi="Arial" w:cs="Arial"/>
          <w:color w:val="auto"/>
          <w:lang w:val="en"/>
        </w:rPr>
        <w:br/>
        <w:t xml:space="preserve">Pamela O’Neill                  </w:t>
      </w:r>
      <w:r w:rsidR="00FB37A7" w:rsidRPr="005C4C17">
        <w:rPr>
          <w:rFonts w:ascii="Arial" w:hAnsi="Arial" w:cs="Arial"/>
          <w:color w:val="auto"/>
          <w:lang w:val="en"/>
        </w:rPr>
        <w:tab/>
      </w:r>
      <w:r w:rsidRPr="005C4C17">
        <w:rPr>
          <w:rFonts w:ascii="Arial" w:hAnsi="Arial" w:cs="Arial"/>
          <w:color w:val="auto"/>
          <w:lang w:val="en"/>
        </w:rPr>
        <w:t>Learning Inclusion Coordinator (Anniesland)</w:t>
      </w:r>
      <w:r w:rsidRPr="005C4C17">
        <w:rPr>
          <w:rFonts w:ascii="Arial" w:hAnsi="Arial" w:cs="Arial"/>
          <w:color w:val="auto"/>
          <w:lang w:val="en"/>
        </w:rPr>
        <w:br/>
        <w:t xml:space="preserve">Marcus Glover                  </w:t>
      </w:r>
      <w:r w:rsidR="00FB37A7" w:rsidRPr="005C4C17">
        <w:rPr>
          <w:rFonts w:ascii="Arial" w:hAnsi="Arial" w:cs="Arial"/>
          <w:color w:val="auto"/>
          <w:lang w:val="en"/>
        </w:rPr>
        <w:tab/>
      </w:r>
      <w:r w:rsidR="00041F26">
        <w:rPr>
          <w:rFonts w:ascii="Arial" w:hAnsi="Arial" w:cs="Arial"/>
          <w:color w:val="auto"/>
          <w:lang w:val="en"/>
        </w:rPr>
        <w:t>Communications Support Worker</w:t>
      </w:r>
      <w:bookmarkStart w:id="0" w:name="_GoBack"/>
      <w:bookmarkEnd w:id="0"/>
      <w:r w:rsidRPr="005C4C17">
        <w:rPr>
          <w:rFonts w:ascii="Arial" w:hAnsi="Arial" w:cs="Arial"/>
          <w:color w:val="auto"/>
          <w:lang w:val="en"/>
        </w:rPr>
        <w:br/>
        <w:t>Michael McCourt               </w:t>
      </w:r>
      <w:r w:rsidR="00FB37A7" w:rsidRPr="005C4C17">
        <w:rPr>
          <w:rFonts w:ascii="Arial" w:hAnsi="Arial" w:cs="Arial"/>
          <w:color w:val="auto"/>
          <w:lang w:val="en"/>
        </w:rPr>
        <w:tab/>
      </w:r>
      <w:r w:rsidRPr="005C4C17">
        <w:rPr>
          <w:rFonts w:ascii="Arial" w:hAnsi="Arial" w:cs="Arial"/>
          <w:color w:val="auto"/>
          <w:lang w:val="en"/>
        </w:rPr>
        <w:t>Communication Support Worker</w:t>
      </w:r>
      <w:r w:rsidR="00346DCD" w:rsidRPr="005C4C17">
        <w:rPr>
          <w:rFonts w:ascii="Arial" w:hAnsi="Arial" w:cs="Arial"/>
          <w:color w:val="auto"/>
          <w:lang w:val="en"/>
        </w:rPr>
        <w:t xml:space="preserve"> &amp; Tactile BSL </w:t>
      </w:r>
      <w:r w:rsidR="00346DCD" w:rsidRPr="005C4C17">
        <w:rPr>
          <w:rFonts w:ascii="Arial" w:hAnsi="Arial" w:cs="Arial"/>
          <w:color w:val="auto"/>
          <w:lang w:val="en"/>
        </w:rPr>
        <w:lastRenderedPageBreak/>
        <w:t>Interpreter</w:t>
      </w:r>
      <w:r w:rsidRPr="005C4C17">
        <w:rPr>
          <w:rFonts w:ascii="Arial" w:hAnsi="Arial" w:cs="Arial"/>
          <w:color w:val="auto"/>
          <w:lang w:val="en"/>
        </w:rPr>
        <w:br/>
        <w:t>Niall Hardie                       </w:t>
      </w:r>
      <w:r w:rsidR="00FB37A7" w:rsidRPr="005C4C17">
        <w:rPr>
          <w:rFonts w:ascii="Arial" w:hAnsi="Arial" w:cs="Arial"/>
          <w:color w:val="auto"/>
          <w:lang w:val="en"/>
        </w:rPr>
        <w:tab/>
      </w:r>
      <w:r w:rsidRPr="005C4C17">
        <w:rPr>
          <w:rFonts w:ascii="Arial" w:hAnsi="Arial" w:cs="Arial"/>
          <w:color w:val="auto"/>
          <w:lang w:val="en"/>
        </w:rPr>
        <w:t>ELearning Manager</w:t>
      </w:r>
      <w:r w:rsidRPr="005C4C17">
        <w:rPr>
          <w:rFonts w:ascii="Arial" w:hAnsi="Arial" w:cs="Arial"/>
          <w:color w:val="auto"/>
          <w:lang w:val="en"/>
        </w:rPr>
        <w:br/>
        <w:t>Stuart Milligan                   </w:t>
      </w:r>
      <w:r w:rsidR="00FB37A7" w:rsidRPr="005C4C17">
        <w:rPr>
          <w:rFonts w:ascii="Arial" w:hAnsi="Arial" w:cs="Arial"/>
          <w:color w:val="auto"/>
          <w:lang w:val="en"/>
        </w:rPr>
        <w:tab/>
      </w:r>
      <w:r w:rsidRPr="005C4C17">
        <w:rPr>
          <w:rFonts w:ascii="Arial" w:hAnsi="Arial" w:cs="Arial"/>
          <w:color w:val="auto"/>
          <w:lang w:val="en"/>
        </w:rPr>
        <w:t>National Deaf Children’s Society</w:t>
      </w:r>
      <w:r w:rsidRPr="005C4C17">
        <w:rPr>
          <w:rFonts w:ascii="Arial" w:hAnsi="Arial" w:cs="Arial"/>
          <w:color w:val="auto"/>
          <w:lang w:val="en"/>
        </w:rPr>
        <w:br/>
        <w:t xml:space="preserve">Sallie Tomas                      </w:t>
      </w:r>
      <w:r w:rsidR="00FB37A7" w:rsidRPr="005C4C17">
        <w:rPr>
          <w:rFonts w:ascii="Arial" w:hAnsi="Arial" w:cs="Arial"/>
          <w:color w:val="auto"/>
          <w:lang w:val="en"/>
        </w:rPr>
        <w:tab/>
      </w:r>
      <w:r w:rsidRPr="005C4C17">
        <w:rPr>
          <w:rFonts w:ascii="Arial" w:hAnsi="Arial" w:cs="Arial"/>
          <w:color w:val="auto"/>
          <w:lang w:val="en"/>
        </w:rPr>
        <w:t>Action on Hearing Loss</w:t>
      </w:r>
      <w:r w:rsidRPr="005C4C17">
        <w:rPr>
          <w:rFonts w:ascii="Arial" w:hAnsi="Arial" w:cs="Arial"/>
          <w:color w:val="auto"/>
          <w:lang w:val="en"/>
        </w:rPr>
        <w:br/>
        <w:t>Jodie McNair                     </w:t>
      </w:r>
      <w:r w:rsidR="00FB37A7" w:rsidRPr="005C4C17">
        <w:rPr>
          <w:rFonts w:ascii="Arial" w:hAnsi="Arial" w:cs="Arial"/>
          <w:color w:val="auto"/>
          <w:lang w:val="en"/>
        </w:rPr>
        <w:tab/>
      </w:r>
      <w:r w:rsidRPr="005C4C17">
        <w:rPr>
          <w:rFonts w:ascii="Arial" w:hAnsi="Arial" w:cs="Arial"/>
          <w:color w:val="auto"/>
          <w:lang w:val="en"/>
        </w:rPr>
        <w:t>Student Association Development Officer</w:t>
      </w:r>
      <w:r w:rsidRPr="005C4C17">
        <w:rPr>
          <w:rFonts w:ascii="Arial" w:hAnsi="Arial" w:cs="Arial"/>
          <w:color w:val="auto"/>
          <w:lang w:val="en"/>
        </w:rPr>
        <w:br/>
      </w:r>
      <w:proofErr w:type="spellStart"/>
      <w:r w:rsidRPr="005C4C17">
        <w:rPr>
          <w:rFonts w:ascii="Arial" w:hAnsi="Arial" w:cs="Arial"/>
          <w:color w:val="auto"/>
          <w:lang w:val="en"/>
        </w:rPr>
        <w:t>Iman</w:t>
      </w:r>
      <w:proofErr w:type="spellEnd"/>
      <w:r w:rsidRPr="005C4C17">
        <w:rPr>
          <w:rFonts w:ascii="Arial" w:hAnsi="Arial" w:cs="Arial"/>
          <w:color w:val="auto"/>
          <w:lang w:val="en"/>
        </w:rPr>
        <w:t xml:space="preserve"> Mohamed                 </w:t>
      </w:r>
      <w:r w:rsidR="00FB37A7" w:rsidRPr="005C4C17">
        <w:rPr>
          <w:rFonts w:ascii="Arial" w:hAnsi="Arial" w:cs="Arial"/>
          <w:color w:val="auto"/>
          <w:lang w:val="en"/>
        </w:rPr>
        <w:tab/>
      </w:r>
      <w:r w:rsidRPr="005C4C17">
        <w:rPr>
          <w:rFonts w:ascii="Arial" w:hAnsi="Arial" w:cs="Arial"/>
          <w:color w:val="auto"/>
          <w:lang w:val="en"/>
        </w:rPr>
        <w:t xml:space="preserve">Student, </w:t>
      </w:r>
      <w:r w:rsidR="00346DCD" w:rsidRPr="005C4C17">
        <w:rPr>
          <w:rFonts w:ascii="Arial" w:hAnsi="Arial" w:cs="Arial"/>
          <w:color w:val="auto"/>
          <w:lang w:val="en"/>
        </w:rPr>
        <w:t xml:space="preserve">Deaf </w:t>
      </w:r>
      <w:r w:rsidRPr="005C4C17">
        <w:rPr>
          <w:rFonts w:ascii="Arial" w:hAnsi="Arial" w:cs="Arial"/>
          <w:color w:val="auto"/>
          <w:lang w:val="en"/>
        </w:rPr>
        <w:t>BSL User</w:t>
      </w:r>
      <w:r w:rsidR="000359F9" w:rsidRPr="005C4C17">
        <w:rPr>
          <w:rFonts w:ascii="Arial" w:hAnsi="Arial" w:cs="Arial"/>
          <w:color w:val="auto"/>
          <w:lang w:val="en"/>
        </w:rPr>
        <w:br/>
        <w:t>Hazel Kennedy                 </w:t>
      </w:r>
      <w:r w:rsidR="00FB37A7" w:rsidRPr="005C4C17">
        <w:rPr>
          <w:rFonts w:ascii="Arial" w:hAnsi="Arial" w:cs="Arial"/>
          <w:color w:val="auto"/>
          <w:lang w:val="en"/>
        </w:rPr>
        <w:tab/>
      </w:r>
      <w:r w:rsidRPr="005C4C17">
        <w:rPr>
          <w:rFonts w:ascii="Arial" w:hAnsi="Arial" w:cs="Arial"/>
          <w:color w:val="auto"/>
          <w:lang w:val="en"/>
        </w:rPr>
        <w:t>Student Adviser</w:t>
      </w:r>
      <w:r w:rsidRPr="005C4C17">
        <w:rPr>
          <w:rFonts w:ascii="Arial" w:hAnsi="Arial" w:cs="Arial"/>
          <w:color w:val="auto"/>
          <w:lang w:val="en"/>
        </w:rPr>
        <w:br/>
        <w:t xml:space="preserve">Kyle Bettley                      </w:t>
      </w:r>
      <w:r w:rsidR="00FB37A7" w:rsidRPr="005C4C17">
        <w:rPr>
          <w:rFonts w:ascii="Arial" w:hAnsi="Arial" w:cs="Arial"/>
          <w:color w:val="auto"/>
          <w:lang w:val="en"/>
        </w:rPr>
        <w:tab/>
      </w:r>
      <w:r w:rsidRPr="005C4C17">
        <w:rPr>
          <w:rFonts w:ascii="Arial" w:hAnsi="Arial" w:cs="Arial"/>
          <w:color w:val="auto"/>
          <w:lang w:val="en"/>
        </w:rPr>
        <w:t xml:space="preserve">Senior Lecturer </w:t>
      </w:r>
      <w:r w:rsidRPr="005C4C17">
        <w:rPr>
          <w:rFonts w:ascii="Arial" w:hAnsi="Arial" w:cs="Arial"/>
          <w:color w:val="auto"/>
          <w:lang w:val="en"/>
        </w:rPr>
        <w:br/>
        <w:t>Margaret Greenhorn         </w:t>
      </w:r>
      <w:r w:rsidR="00FB37A7" w:rsidRPr="005C4C17">
        <w:rPr>
          <w:rFonts w:ascii="Arial" w:hAnsi="Arial" w:cs="Arial"/>
          <w:color w:val="auto"/>
          <w:lang w:val="en"/>
        </w:rPr>
        <w:tab/>
      </w:r>
      <w:r w:rsidRPr="005C4C17">
        <w:rPr>
          <w:rFonts w:ascii="Arial" w:hAnsi="Arial" w:cs="Arial"/>
          <w:color w:val="auto"/>
          <w:lang w:val="en"/>
        </w:rPr>
        <w:t>Nursery Manager</w:t>
      </w:r>
    </w:p>
    <w:p w:rsidR="00FB05F2" w:rsidRPr="005C4C17" w:rsidRDefault="00FB05F2" w:rsidP="005C4C17">
      <w:pPr>
        <w:spacing w:afterLines="200" w:after="480"/>
        <w:rPr>
          <w:rFonts w:ascii="Arial" w:hAnsi="Arial" w:cs="Arial"/>
          <w:color w:val="auto"/>
          <w:lang w:val="en"/>
        </w:rPr>
      </w:pPr>
      <w:r w:rsidRPr="005C4C17">
        <w:rPr>
          <w:rFonts w:ascii="Arial" w:hAnsi="Arial" w:cs="Arial"/>
          <w:b/>
          <w:bCs/>
          <w:color w:val="auto"/>
          <w:lang w:val="en"/>
        </w:rPr>
        <w:t>Contact us</w:t>
      </w:r>
      <w:r w:rsidR="0090109B" w:rsidRPr="005C4C17">
        <w:rPr>
          <w:rFonts w:ascii="Arial" w:hAnsi="Arial" w:cs="Arial"/>
          <w:color w:val="auto"/>
          <w:lang w:val="en"/>
        </w:rPr>
        <w:t xml:space="preserve">- </w:t>
      </w:r>
      <w:hyperlink r:id="rId15" w:tooltip="equality@glasgowclyde.ac.uk" w:history="1">
        <w:r w:rsidRPr="005C4C17">
          <w:rPr>
            <w:rStyle w:val="Hyperlink"/>
            <w:rFonts w:ascii="Arial" w:hAnsi="Arial" w:cs="Arial"/>
            <w:lang w:val="en"/>
          </w:rPr>
          <w:t>equality@glasgowclyde.ac.uk</w:t>
        </w:r>
      </w:hyperlink>
    </w:p>
    <w:p w:rsidR="00FB05F2" w:rsidRPr="005C4C17" w:rsidRDefault="00FB05F2" w:rsidP="005C4C17">
      <w:pPr>
        <w:spacing w:afterLines="200" w:after="480"/>
        <w:rPr>
          <w:rFonts w:ascii="Arial" w:hAnsi="Arial" w:cs="Arial"/>
          <w:b/>
          <w:bCs/>
          <w:color w:val="auto"/>
          <w:lang w:val="en"/>
        </w:rPr>
      </w:pPr>
      <w:r w:rsidRPr="005C4C17">
        <w:rPr>
          <w:rFonts w:ascii="Arial" w:hAnsi="Arial" w:cs="Arial"/>
          <w:b/>
          <w:bCs/>
          <w:color w:val="auto"/>
          <w:lang w:val="en"/>
        </w:rPr>
        <w:t>Links</w:t>
      </w:r>
    </w:p>
    <w:p w:rsidR="00C15673" w:rsidRPr="005C4C17" w:rsidRDefault="00C15673" w:rsidP="00C97F91">
      <w:pPr>
        <w:spacing w:afterLines="50" w:after="120"/>
        <w:rPr>
          <w:rFonts w:ascii="Arial" w:hAnsi="Arial" w:cs="Arial"/>
          <w:color w:val="auto"/>
          <w:lang w:val="en-GB"/>
        </w:rPr>
      </w:pPr>
      <w:r w:rsidRPr="005C4C17">
        <w:rPr>
          <w:rFonts w:ascii="Arial" w:hAnsi="Arial" w:cs="Arial"/>
          <w:color w:val="auto"/>
          <w:lang w:val="en-GB"/>
        </w:rPr>
        <w:t xml:space="preserve">Action on Hearing Loss </w:t>
      </w:r>
      <w:hyperlink r:id="rId16" w:history="1">
        <w:r w:rsidRPr="005C4C17">
          <w:rPr>
            <w:rStyle w:val="Hyperlink"/>
            <w:rFonts w:ascii="Arial" w:hAnsi="Arial" w:cs="Arial"/>
            <w:lang w:val="en-GB"/>
          </w:rPr>
          <w:t>https://www.actiononhearingloss.org.uk/</w:t>
        </w:r>
      </w:hyperlink>
    </w:p>
    <w:p w:rsidR="00C15673" w:rsidRPr="005C4C17" w:rsidRDefault="00C15673" w:rsidP="00C97F91">
      <w:pPr>
        <w:spacing w:afterLines="50" w:after="120"/>
        <w:rPr>
          <w:rFonts w:ascii="Arial" w:hAnsi="Arial" w:cs="Arial"/>
          <w:color w:val="auto"/>
          <w:lang w:val="en-GB"/>
        </w:rPr>
      </w:pPr>
      <w:r w:rsidRPr="005C4C17">
        <w:rPr>
          <w:rFonts w:ascii="Arial" w:hAnsi="Arial" w:cs="Arial"/>
          <w:color w:val="auto"/>
          <w:lang w:val="en-GB"/>
        </w:rPr>
        <w:t xml:space="preserve">British Deaf Association </w:t>
      </w:r>
      <w:hyperlink r:id="rId17" w:history="1">
        <w:r w:rsidRPr="005C4C17">
          <w:rPr>
            <w:rStyle w:val="Hyperlink"/>
            <w:rFonts w:ascii="Arial" w:hAnsi="Arial" w:cs="Arial"/>
            <w:lang w:val="en-GB"/>
          </w:rPr>
          <w:t>https://bda.org.uk/</w:t>
        </w:r>
      </w:hyperlink>
    </w:p>
    <w:p w:rsidR="00C15673" w:rsidRPr="00831BA6" w:rsidRDefault="00C15673" w:rsidP="00C97F91">
      <w:pPr>
        <w:spacing w:afterLines="50" w:after="120"/>
        <w:rPr>
          <w:rFonts w:ascii="Arial" w:hAnsi="Arial" w:cs="Arial"/>
          <w:color w:val="auto"/>
          <w:lang w:val="en"/>
        </w:rPr>
      </w:pPr>
      <w:r w:rsidRPr="00831BA6">
        <w:rPr>
          <w:rStyle w:val="Hyperlink"/>
          <w:rFonts w:ascii="Arial" w:hAnsi="Arial" w:cs="Arial"/>
          <w:color w:val="auto"/>
          <w:u w:val="none"/>
          <w:lang w:val="en"/>
        </w:rPr>
        <w:t xml:space="preserve">British Sign Language </w:t>
      </w:r>
      <w:hyperlink r:id="rId18" w:history="1">
        <w:r w:rsidRPr="00831BA6">
          <w:rPr>
            <w:rStyle w:val="Hyperlink"/>
            <w:rFonts w:ascii="Arial" w:hAnsi="Arial" w:cs="Arial"/>
            <w:lang w:val="en"/>
          </w:rPr>
          <w:t>(BSL) National Plan</w:t>
        </w:r>
      </w:hyperlink>
    </w:p>
    <w:p w:rsidR="00C15673" w:rsidRPr="005C4C17" w:rsidRDefault="00831BA6" w:rsidP="00C97F91">
      <w:pPr>
        <w:spacing w:afterLines="50" w:after="120"/>
        <w:rPr>
          <w:rFonts w:ascii="Arial" w:hAnsi="Arial" w:cs="Arial"/>
          <w:color w:val="auto"/>
          <w:lang w:val="en-GB"/>
        </w:rPr>
      </w:pPr>
      <w:r w:rsidRPr="00831BA6">
        <w:rPr>
          <w:rStyle w:val="Hyperlink"/>
          <w:rFonts w:ascii="Arial" w:hAnsi="Arial" w:cs="Arial"/>
          <w:color w:val="auto"/>
          <w:u w:val="none"/>
          <w:lang w:val="en-GB"/>
        </w:rPr>
        <w:t xml:space="preserve">Contact Scotland </w:t>
      </w:r>
      <w:hyperlink r:id="rId19" w:history="1">
        <w:r w:rsidR="00C15673" w:rsidRPr="005C4C17">
          <w:rPr>
            <w:rStyle w:val="Hyperlink"/>
            <w:rFonts w:ascii="Arial" w:hAnsi="Arial" w:cs="Arial"/>
            <w:lang w:val="en-GB"/>
          </w:rPr>
          <w:t>contactSCOTLAND-BSL</w:t>
        </w:r>
      </w:hyperlink>
      <w:r w:rsidR="00C15673" w:rsidRPr="005C4C17">
        <w:rPr>
          <w:rStyle w:val="Hyperlink"/>
          <w:rFonts w:ascii="Arial" w:hAnsi="Arial" w:cs="Arial"/>
          <w:lang w:val="en-GB"/>
        </w:rPr>
        <w:t>.org</w:t>
      </w:r>
      <w:r w:rsidR="00C15673" w:rsidRPr="005C4C17">
        <w:rPr>
          <w:rFonts w:ascii="Arial" w:hAnsi="Arial" w:cs="Arial"/>
          <w:color w:val="auto"/>
          <w:lang w:val="en-GB"/>
        </w:rPr>
        <w:t xml:space="preserve"> </w:t>
      </w:r>
    </w:p>
    <w:p w:rsidR="00C15673" w:rsidRPr="005C4C17" w:rsidRDefault="00C15673" w:rsidP="00C97F91">
      <w:pPr>
        <w:spacing w:afterLines="50" w:after="120"/>
        <w:rPr>
          <w:rFonts w:ascii="Arial" w:hAnsi="Arial" w:cs="Arial"/>
          <w:color w:val="auto"/>
          <w:lang w:val="en-GB"/>
        </w:rPr>
      </w:pPr>
      <w:r w:rsidRPr="005C4C17">
        <w:rPr>
          <w:rFonts w:ascii="Arial" w:hAnsi="Arial" w:cs="Arial"/>
          <w:color w:val="auto"/>
          <w:lang w:val="en-GB"/>
        </w:rPr>
        <w:t xml:space="preserve">Deaf Action </w:t>
      </w:r>
      <w:hyperlink r:id="rId20" w:history="1">
        <w:r w:rsidRPr="005C4C17">
          <w:rPr>
            <w:rStyle w:val="Hyperlink"/>
            <w:rFonts w:ascii="Arial" w:hAnsi="Arial" w:cs="Arial"/>
            <w:lang w:val="en-GB"/>
          </w:rPr>
          <w:t>http://www.deafaction.org.uk/</w:t>
        </w:r>
      </w:hyperlink>
    </w:p>
    <w:p w:rsidR="00C15673" w:rsidRPr="005C4C17" w:rsidRDefault="00C15673" w:rsidP="00C97F91">
      <w:pPr>
        <w:spacing w:afterLines="50" w:after="120"/>
        <w:rPr>
          <w:rFonts w:ascii="Arial" w:hAnsi="Arial" w:cs="Arial"/>
          <w:color w:val="auto"/>
          <w:lang w:val="en-GB"/>
        </w:rPr>
      </w:pPr>
      <w:r w:rsidRPr="005C4C17">
        <w:rPr>
          <w:rFonts w:ascii="Arial" w:hAnsi="Arial" w:cs="Arial"/>
          <w:color w:val="auto"/>
          <w:lang w:val="en-GB"/>
        </w:rPr>
        <w:t xml:space="preserve">Deaf Connections </w:t>
      </w:r>
      <w:hyperlink r:id="rId21" w:history="1">
        <w:r w:rsidRPr="005C4C17">
          <w:rPr>
            <w:rStyle w:val="Hyperlink"/>
            <w:rFonts w:ascii="Arial" w:hAnsi="Arial" w:cs="Arial"/>
            <w:lang w:val="en-GB"/>
          </w:rPr>
          <w:t>https://www.deafconnections.org/</w:t>
        </w:r>
      </w:hyperlink>
    </w:p>
    <w:p w:rsidR="00C15673" w:rsidRPr="005C4C17" w:rsidRDefault="00C15673" w:rsidP="00C97F91">
      <w:pPr>
        <w:spacing w:afterLines="50" w:after="120"/>
        <w:rPr>
          <w:rFonts w:ascii="Arial" w:hAnsi="Arial" w:cs="Arial"/>
          <w:color w:val="auto"/>
          <w:lang w:val="en-GB"/>
        </w:rPr>
      </w:pPr>
      <w:r w:rsidRPr="005C4C17">
        <w:rPr>
          <w:rFonts w:ascii="Arial" w:hAnsi="Arial" w:cs="Arial"/>
          <w:color w:val="auto"/>
          <w:lang w:val="en-GB"/>
        </w:rPr>
        <w:t xml:space="preserve">Deafblind UK </w:t>
      </w:r>
      <w:hyperlink r:id="rId22" w:history="1">
        <w:r w:rsidRPr="005C4C17">
          <w:rPr>
            <w:rStyle w:val="Hyperlink"/>
            <w:rFonts w:ascii="Arial" w:hAnsi="Arial" w:cs="Arial"/>
            <w:lang w:val="en-GB"/>
          </w:rPr>
          <w:t>https://deafblind.org.uk/</w:t>
        </w:r>
      </w:hyperlink>
    </w:p>
    <w:p w:rsidR="00C15673" w:rsidRPr="005C4C17" w:rsidRDefault="00C15673" w:rsidP="00C97F91">
      <w:pPr>
        <w:spacing w:afterLines="50" w:after="120"/>
        <w:rPr>
          <w:rFonts w:ascii="Arial" w:hAnsi="Arial" w:cs="Arial"/>
          <w:color w:val="auto"/>
          <w:lang w:val="en-GB"/>
        </w:rPr>
      </w:pPr>
      <w:r w:rsidRPr="005C4C17">
        <w:rPr>
          <w:rFonts w:ascii="Arial" w:hAnsi="Arial" w:cs="Arial"/>
          <w:color w:val="auto"/>
          <w:lang w:val="en-GB"/>
        </w:rPr>
        <w:t xml:space="preserve">National Deaf Children’s Society </w:t>
      </w:r>
      <w:hyperlink r:id="rId23" w:history="1">
        <w:r w:rsidRPr="005C4C17">
          <w:rPr>
            <w:rStyle w:val="Hyperlink"/>
            <w:rFonts w:ascii="Arial" w:hAnsi="Arial" w:cs="Arial"/>
            <w:lang w:val="en-GB"/>
          </w:rPr>
          <w:t>http://www.ndcs.org.uk/</w:t>
        </w:r>
      </w:hyperlink>
    </w:p>
    <w:p w:rsidR="00C15673" w:rsidRPr="005C4C17" w:rsidRDefault="00C15673" w:rsidP="00C97F91">
      <w:pPr>
        <w:spacing w:afterLines="50" w:after="120"/>
        <w:rPr>
          <w:rFonts w:ascii="Arial" w:hAnsi="Arial" w:cs="Arial"/>
          <w:color w:val="auto"/>
        </w:rPr>
      </w:pPr>
      <w:r w:rsidRPr="005C4C17">
        <w:rPr>
          <w:rFonts w:ascii="Arial" w:hAnsi="Arial" w:cs="Arial"/>
          <w:color w:val="auto"/>
        </w:rPr>
        <w:t xml:space="preserve">Scottish Association of Sign Language Interpreters (SASLI) </w:t>
      </w:r>
      <w:hyperlink r:id="rId24" w:history="1">
        <w:r w:rsidRPr="005C4C17">
          <w:rPr>
            <w:rStyle w:val="Hyperlink"/>
            <w:rFonts w:ascii="Arial" w:hAnsi="Arial" w:cs="Arial"/>
          </w:rPr>
          <w:t>http://www.sasli.org.uk/</w:t>
        </w:r>
      </w:hyperlink>
    </w:p>
    <w:p w:rsidR="00C15673" w:rsidRPr="005C4C17" w:rsidRDefault="00041F26" w:rsidP="00C97F91">
      <w:pPr>
        <w:spacing w:afterLines="50" w:after="120"/>
        <w:rPr>
          <w:rFonts w:ascii="Arial" w:hAnsi="Arial" w:cs="Arial"/>
          <w:color w:val="auto"/>
          <w:lang w:val="en"/>
        </w:rPr>
      </w:pPr>
      <w:hyperlink r:id="rId25" w:tooltip="Scottish Sensory Centre" w:history="1">
        <w:r w:rsidR="00C15673" w:rsidRPr="005C4C17">
          <w:rPr>
            <w:rStyle w:val="Hyperlink"/>
            <w:rFonts w:ascii="Arial" w:hAnsi="Arial" w:cs="Arial"/>
            <w:lang w:val="en"/>
          </w:rPr>
          <w:t>Scottish Sensory Centre</w:t>
        </w:r>
      </w:hyperlink>
    </w:p>
    <w:p w:rsidR="0080771A" w:rsidRDefault="0080771A" w:rsidP="005C4C17">
      <w:pPr>
        <w:spacing w:afterLines="200" w:after="480"/>
        <w:rPr>
          <w:rFonts w:ascii="Arial" w:hAnsi="Arial" w:cs="Arial"/>
          <w:color w:val="auto"/>
          <w:lang w:val="en-GB"/>
        </w:rPr>
      </w:pPr>
    </w:p>
    <w:p w:rsidR="00A93544" w:rsidRPr="005C4C17" w:rsidRDefault="00A93544" w:rsidP="005C4C17">
      <w:pPr>
        <w:spacing w:afterLines="200" w:after="480"/>
        <w:rPr>
          <w:rFonts w:ascii="Arial" w:hAnsi="Arial" w:cs="Arial"/>
          <w:color w:val="auto"/>
          <w:lang w:val="en-GB"/>
        </w:rPr>
      </w:pPr>
      <w:r w:rsidRPr="005C4C17">
        <w:rPr>
          <w:rFonts w:ascii="Arial" w:hAnsi="Arial" w:cs="Arial"/>
          <w:color w:val="auto"/>
          <w:lang w:val="en-GB"/>
        </w:rPr>
        <w:t>1.3</w:t>
      </w:r>
      <w:r w:rsidRPr="005C4C17">
        <w:rPr>
          <w:rFonts w:ascii="Arial" w:hAnsi="Arial" w:cs="Arial"/>
          <w:color w:val="auto"/>
          <w:lang w:val="en-GB"/>
        </w:rPr>
        <w:tab/>
        <w:t>Where to find the BSL version of this plan</w:t>
      </w:r>
    </w:p>
    <w:p w:rsidR="006045E9" w:rsidRPr="005C4C17" w:rsidRDefault="000359F9" w:rsidP="005C4C17">
      <w:pPr>
        <w:spacing w:afterLines="200" w:after="480"/>
        <w:rPr>
          <w:rFonts w:ascii="Arial" w:hAnsi="Arial" w:cs="Arial"/>
          <w:color w:val="auto"/>
          <w:lang w:val="en"/>
        </w:rPr>
      </w:pPr>
      <w:r w:rsidRPr="005C4C17">
        <w:rPr>
          <w:rFonts w:ascii="Arial" w:hAnsi="Arial" w:cs="Arial"/>
          <w:color w:val="auto"/>
          <w:lang w:val="en-GB"/>
        </w:rPr>
        <w:t>The BSL version of the College</w:t>
      </w:r>
      <w:r w:rsidR="00A93544" w:rsidRPr="005C4C17">
        <w:rPr>
          <w:rFonts w:ascii="Arial" w:hAnsi="Arial" w:cs="Arial"/>
          <w:color w:val="auto"/>
          <w:lang w:val="en-GB"/>
        </w:rPr>
        <w:t xml:space="preserve">’s BSL plan can be accessed at the </w:t>
      </w:r>
      <w:r w:rsidR="004840E3" w:rsidRPr="005C4C17">
        <w:rPr>
          <w:rFonts w:ascii="Arial" w:hAnsi="Arial" w:cs="Arial"/>
          <w:color w:val="auto"/>
          <w:lang w:val="en-GB"/>
        </w:rPr>
        <w:t>relevant link on our College website.</w:t>
      </w:r>
    </w:p>
    <w:p w:rsidR="000359F9" w:rsidRPr="000645B7" w:rsidRDefault="000359F9" w:rsidP="000359F9">
      <w:pPr>
        <w:pStyle w:val="Title"/>
        <w:rPr>
          <w:rFonts w:ascii="Arial" w:hAnsi="Arial" w:cs="Arial"/>
          <w:color w:val="0048A9"/>
          <w:sz w:val="24"/>
          <w:szCs w:val="24"/>
        </w:rPr>
      </w:pPr>
      <w:r w:rsidRPr="000645B7">
        <w:rPr>
          <w:rFonts w:ascii="Arial" w:hAnsi="Arial" w:cs="Arial"/>
          <w:color w:val="0048A9"/>
          <w:sz w:val="24"/>
          <w:szCs w:val="24"/>
        </w:rPr>
        <w:lastRenderedPageBreak/>
        <w:t>2.</w:t>
      </w:r>
      <w:r w:rsidRPr="000645B7">
        <w:rPr>
          <w:rFonts w:ascii="Arial" w:hAnsi="Arial" w:cs="Arial"/>
          <w:color w:val="0048A9"/>
          <w:sz w:val="24"/>
          <w:szCs w:val="24"/>
        </w:rPr>
        <w:tab/>
        <w:t xml:space="preserve">Summary </w:t>
      </w:r>
    </w:p>
    <w:p w:rsidR="000359F9" w:rsidRPr="005C4C17" w:rsidRDefault="0090109B" w:rsidP="000359F9">
      <w:pPr>
        <w:rPr>
          <w:rFonts w:ascii="Arial" w:hAnsi="Arial" w:cs="Arial"/>
          <w:color w:val="auto"/>
        </w:rPr>
      </w:pPr>
      <w:r w:rsidRPr="005C4C17">
        <w:rPr>
          <w:rFonts w:ascii="Arial" w:hAnsi="Arial" w:cs="Arial"/>
          <w:color w:val="auto"/>
        </w:rPr>
        <w:t xml:space="preserve">2.1 </w:t>
      </w:r>
      <w:r w:rsidRPr="005C4C17">
        <w:rPr>
          <w:rFonts w:ascii="Arial" w:hAnsi="Arial" w:cs="Arial"/>
          <w:color w:val="auto"/>
        </w:rPr>
        <w:tab/>
        <w:t>Summary of GCC</w:t>
      </w:r>
      <w:r w:rsidR="000359F9" w:rsidRPr="005C4C17">
        <w:rPr>
          <w:rFonts w:ascii="Arial" w:hAnsi="Arial" w:cs="Arial"/>
          <w:color w:val="auto"/>
        </w:rPr>
        <w:t>’s BSL Plan 2018-2024</w:t>
      </w:r>
    </w:p>
    <w:p w:rsidR="00E875AB" w:rsidRPr="005C4C17" w:rsidRDefault="006461FF" w:rsidP="00E875AB">
      <w:pPr>
        <w:rPr>
          <w:rFonts w:ascii="Arial" w:hAnsi="Arial" w:cs="Arial"/>
          <w:color w:val="auto"/>
        </w:rPr>
      </w:pPr>
      <w:r w:rsidRPr="005C4C17">
        <w:rPr>
          <w:rFonts w:ascii="Arial" w:hAnsi="Arial" w:cs="Arial"/>
          <w:color w:val="auto"/>
        </w:rPr>
        <w:t xml:space="preserve">This British Sign Language (BSL) Plan sets out the actions that we at Glasgow Clyde College will undertake </w:t>
      </w:r>
      <w:r w:rsidR="00E875AB" w:rsidRPr="005C4C17">
        <w:rPr>
          <w:rFonts w:ascii="Arial" w:hAnsi="Arial" w:cs="Arial"/>
          <w:color w:val="auto"/>
        </w:rPr>
        <w:t>from 2018 to 2024 in order to support and achieve the relevant long-term goals as set out by the Scottish Government’s National Plan. We commit to playing our part in the shared Scottish Government vision that Scotland be the best place in the world for BSL users to live, work and visit.</w:t>
      </w:r>
    </w:p>
    <w:p w:rsidR="00023A34" w:rsidRPr="005C4C17" w:rsidRDefault="00E875AB" w:rsidP="00F918FE">
      <w:pPr>
        <w:rPr>
          <w:rFonts w:ascii="Arial" w:hAnsi="Arial" w:cs="Arial"/>
          <w:color w:val="auto"/>
        </w:rPr>
      </w:pPr>
      <w:r w:rsidRPr="005C4C17">
        <w:rPr>
          <w:rFonts w:ascii="Arial" w:hAnsi="Arial" w:cs="Arial"/>
          <w:color w:val="auto"/>
        </w:rPr>
        <w:t>The actions included within this plan c</w:t>
      </w:r>
      <w:r w:rsidR="0087685E" w:rsidRPr="005C4C17">
        <w:rPr>
          <w:rFonts w:ascii="Arial" w:hAnsi="Arial" w:cs="Arial"/>
          <w:color w:val="auto"/>
        </w:rPr>
        <w:t>onfirm</w:t>
      </w:r>
      <w:r w:rsidRPr="005C4C17">
        <w:rPr>
          <w:rFonts w:ascii="Arial" w:hAnsi="Arial" w:cs="Arial"/>
          <w:color w:val="auto"/>
        </w:rPr>
        <w:t xml:space="preserve"> our commitment to ensure that all BSL users </w:t>
      </w:r>
      <w:r w:rsidR="00CB1BA5" w:rsidRPr="005C4C17">
        <w:rPr>
          <w:rFonts w:ascii="Arial" w:hAnsi="Arial" w:cs="Arial"/>
          <w:color w:val="auto"/>
        </w:rPr>
        <w:t>be they students,</w:t>
      </w:r>
      <w:r w:rsidR="0087685E" w:rsidRPr="005C4C17">
        <w:rPr>
          <w:rFonts w:ascii="Arial" w:hAnsi="Arial" w:cs="Arial"/>
          <w:color w:val="auto"/>
        </w:rPr>
        <w:t xml:space="preserve"> staff</w:t>
      </w:r>
      <w:r w:rsidR="00CB1BA5" w:rsidRPr="005C4C17">
        <w:rPr>
          <w:rFonts w:ascii="Arial" w:hAnsi="Arial" w:cs="Arial"/>
          <w:color w:val="auto"/>
        </w:rPr>
        <w:t xml:space="preserve"> or other </w:t>
      </w:r>
      <w:r w:rsidR="006045E9" w:rsidRPr="005C4C17">
        <w:rPr>
          <w:rFonts w:ascii="Arial" w:hAnsi="Arial" w:cs="Arial"/>
          <w:color w:val="auto"/>
        </w:rPr>
        <w:t>stakeholders are</w:t>
      </w:r>
      <w:r w:rsidRPr="005C4C17">
        <w:rPr>
          <w:rFonts w:ascii="Arial" w:hAnsi="Arial" w:cs="Arial"/>
          <w:color w:val="auto"/>
        </w:rPr>
        <w:t xml:space="preserve"> fully supported </w:t>
      </w:r>
      <w:r w:rsidR="0087685E" w:rsidRPr="005C4C17">
        <w:rPr>
          <w:rFonts w:ascii="Arial" w:hAnsi="Arial" w:cs="Arial"/>
          <w:color w:val="auto"/>
        </w:rPr>
        <w:t xml:space="preserve">and empowered </w:t>
      </w:r>
      <w:r w:rsidRPr="005C4C17">
        <w:rPr>
          <w:rFonts w:ascii="Arial" w:hAnsi="Arial" w:cs="Arial"/>
          <w:color w:val="auto"/>
        </w:rPr>
        <w:t xml:space="preserve">to </w:t>
      </w:r>
      <w:r w:rsidR="0087685E" w:rsidRPr="005C4C17">
        <w:rPr>
          <w:rFonts w:ascii="Arial" w:hAnsi="Arial" w:cs="Arial"/>
          <w:color w:val="auto"/>
        </w:rPr>
        <w:t xml:space="preserve">achieve their maximum potential </w:t>
      </w:r>
      <w:r w:rsidRPr="005C4C17">
        <w:rPr>
          <w:rFonts w:ascii="Arial" w:hAnsi="Arial" w:cs="Arial"/>
          <w:color w:val="auto"/>
        </w:rPr>
        <w:t xml:space="preserve">at Glasgow Clyde College. </w:t>
      </w:r>
    </w:p>
    <w:p w:rsidR="00023A34" w:rsidRPr="005C4C17" w:rsidRDefault="00E875AB" w:rsidP="00023A34">
      <w:pPr>
        <w:pStyle w:val="NormalWeb"/>
        <w:rPr>
          <w:rFonts w:ascii="Arial" w:hAnsi="Arial" w:cs="Arial"/>
        </w:rPr>
      </w:pPr>
      <w:r w:rsidRPr="005C4C17">
        <w:rPr>
          <w:rFonts w:ascii="Arial" w:hAnsi="Arial" w:cs="Arial"/>
        </w:rPr>
        <w:t xml:space="preserve">Our key actions </w:t>
      </w:r>
      <w:r w:rsidR="0087685E" w:rsidRPr="005C4C17">
        <w:rPr>
          <w:rFonts w:ascii="Arial" w:hAnsi="Arial" w:cs="Arial"/>
        </w:rPr>
        <w:t>will focus on</w:t>
      </w:r>
      <w:r w:rsidR="002D4DB0" w:rsidRPr="005C4C17">
        <w:rPr>
          <w:rFonts w:ascii="Arial" w:hAnsi="Arial" w:cs="Arial"/>
        </w:rPr>
        <w:t>-</w:t>
      </w:r>
      <w:r w:rsidR="0087685E" w:rsidRPr="005C4C17">
        <w:rPr>
          <w:rFonts w:ascii="Arial" w:hAnsi="Arial" w:cs="Arial"/>
        </w:rPr>
        <w:t xml:space="preserve"> </w:t>
      </w:r>
    </w:p>
    <w:p w:rsidR="002D4DB0" w:rsidRPr="005C4C17" w:rsidRDefault="00F918FE" w:rsidP="00930598">
      <w:pPr>
        <w:pStyle w:val="NormalWeb"/>
        <w:numPr>
          <w:ilvl w:val="0"/>
          <w:numId w:val="28"/>
        </w:numPr>
        <w:spacing w:before="0" w:beforeAutospacing="0" w:after="40" w:afterAutospacing="0" w:line="312" w:lineRule="auto"/>
        <w:ind w:left="714" w:hanging="357"/>
        <w:rPr>
          <w:rFonts w:ascii="Arial" w:hAnsi="Arial" w:cs="Arial"/>
          <w:lang w:val="en"/>
        </w:rPr>
      </w:pPr>
      <w:r w:rsidRPr="005C4C17">
        <w:rPr>
          <w:rFonts w:ascii="Arial" w:hAnsi="Arial" w:cs="Arial"/>
          <w:lang w:val="en"/>
        </w:rPr>
        <w:t>Making</w:t>
      </w:r>
      <w:r w:rsidR="002D4DB0" w:rsidRPr="005C4C17">
        <w:rPr>
          <w:rFonts w:ascii="Arial" w:hAnsi="Arial" w:cs="Arial"/>
          <w:lang w:val="en"/>
        </w:rPr>
        <w:t xml:space="preserve"> </w:t>
      </w:r>
      <w:r w:rsidR="00346DCD" w:rsidRPr="005C4C17">
        <w:rPr>
          <w:rFonts w:ascii="Arial" w:hAnsi="Arial" w:cs="Arial"/>
          <w:lang w:val="en"/>
        </w:rPr>
        <w:t>Glasgow Clyde</w:t>
      </w:r>
      <w:r w:rsidRPr="005C4C17">
        <w:rPr>
          <w:rFonts w:ascii="Arial" w:hAnsi="Arial" w:cs="Arial"/>
          <w:lang w:val="en"/>
        </w:rPr>
        <w:t xml:space="preserve"> </w:t>
      </w:r>
      <w:r w:rsidR="00346DCD" w:rsidRPr="005C4C17">
        <w:rPr>
          <w:rFonts w:ascii="Arial" w:hAnsi="Arial" w:cs="Arial"/>
          <w:lang w:val="en"/>
        </w:rPr>
        <w:t xml:space="preserve">more </w:t>
      </w:r>
      <w:r w:rsidRPr="005C4C17">
        <w:rPr>
          <w:rFonts w:ascii="Arial" w:hAnsi="Arial" w:cs="Arial"/>
          <w:lang w:val="en"/>
        </w:rPr>
        <w:t xml:space="preserve">accessible </w:t>
      </w:r>
      <w:r w:rsidR="002D4DB0" w:rsidRPr="005C4C17">
        <w:rPr>
          <w:rFonts w:ascii="Arial" w:hAnsi="Arial" w:cs="Arial"/>
          <w:lang w:val="en"/>
        </w:rPr>
        <w:t>by addressing identified issues and challenges for BSL users and Deaf/Deafblind people who study, work and visit the college</w:t>
      </w:r>
    </w:p>
    <w:p w:rsidR="002D4DB0" w:rsidRPr="005C4C17" w:rsidRDefault="00346DCD" w:rsidP="00930598">
      <w:pPr>
        <w:pStyle w:val="NormalWeb"/>
        <w:numPr>
          <w:ilvl w:val="0"/>
          <w:numId w:val="28"/>
        </w:numPr>
        <w:spacing w:before="0" w:beforeAutospacing="0" w:after="40" w:afterAutospacing="0" w:line="312" w:lineRule="auto"/>
        <w:ind w:left="714" w:hanging="357"/>
        <w:rPr>
          <w:rFonts w:ascii="Arial" w:hAnsi="Arial" w:cs="Arial"/>
          <w:lang w:val="en"/>
        </w:rPr>
      </w:pPr>
      <w:r w:rsidRPr="005C4C17">
        <w:rPr>
          <w:rFonts w:ascii="Arial" w:hAnsi="Arial" w:cs="Arial"/>
          <w:lang w:val="en"/>
        </w:rPr>
        <w:t>Finding a</w:t>
      </w:r>
      <w:r w:rsidR="002D4DB0" w:rsidRPr="005C4C17">
        <w:rPr>
          <w:rFonts w:ascii="Arial" w:hAnsi="Arial" w:cs="Arial"/>
          <w:lang w:val="en"/>
        </w:rPr>
        <w:t>pproaches to enhance the quality of our provision for Deaf/Deafblind people.</w:t>
      </w:r>
    </w:p>
    <w:p w:rsidR="002D4DB0" w:rsidRPr="005C4C17" w:rsidRDefault="00346DCD" w:rsidP="00930598">
      <w:pPr>
        <w:pStyle w:val="NormalWeb"/>
        <w:numPr>
          <w:ilvl w:val="0"/>
          <w:numId w:val="28"/>
        </w:numPr>
        <w:spacing w:before="0" w:beforeAutospacing="0" w:after="40" w:afterAutospacing="0" w:line="312" w:lineRule="auto"/>
        <w:ind w:left="714" w:hanging="357"/>
        <w:rPr>
          <w:rFonts w:ascii="Arial" w:hAnsi="Arial" w:cs="Arial"/>
          <w:lang w:val="en"/>
        </w:rPr>
      </w:pPr>
      <w:r w:rsidRPr="005C4C17">
        <w:rPr>
          <w:rFonts w:ascii="Arial" w:hAnsi="Arial" w:cs="Arial"/>
          <w:lang w:val="en"/>
        </w:rPr>
        <w:t>I</w:t>
      </w:r>
      <w:r w:rsidR="002D4DB0" w:rsidRPr="005C4C17">
        <w:rPr>
          <w:rFonts w:ascii="Arial" w:hAnsi="Arial" w:cs="Arial"/>
          <w:lang w:val="en"/>
        </w:rPr>
        <w:t>dentify</w:t>
      </w:r>
      <w:r w:rsidRPr="005C4C17">
        <w:rPr>
          <w:rFonts w:ascii="Arial" w:hAnsi="Arial" w:cs="Arial"/>
          <w:lang w:val="en"/>
        </w:rPr>
        <w:t>ing</w:t>
      </w:r>
      <w:r w:rsidR="002D4DB0" w:rsidRPr="005C4C17">
        <w:rPr>
          <w:rFonts w:ascii="Arial" w:hAnsi="Arial" w:cs="Arial"/>
          <w:lang w:val="en"/>
        </w:rPr>
        <w:t xml:space="preserve"> any additional policy or guidance areas required to support Deaf/Deafblind students, staff and visitors </w:t>
      </w:r>
    </w:p>
    <w:p w:rsidR="00F918FE" w:rsidRPr="005C4C17" w:rsidRDefault="00F918FE" w:rsidP="00930598">
      <w:pPr>
        <w:pStyle w:val="NormalWeb"/>
        <w:numPr>
          <w:ilvl w:val="0"/>
          <w:numId w:val="28"/>
        </w:numPr>
        <w:spacing w:before="0" w:beforeAutospacing="0" w:after="40" w:afterAutospacing="0" w:line="312" w:lineRule="auto"/>
        <w:ind w:left="714" w:hanging="357"/>
        <w:rPr>
          <w:rFonts w:ascii="Arial" w:hAnsi="Arial" w:cs="Arial"/>
          <w:lang w:val="en"/>
        </w:rPr>
      </w:pPr>
      <w:r w:rsidRPr="005C4C17">
        <w:rPr>
          <w:rFonts w:ascii="Arial" w:hAnsi="Arial" w:cs="Arial"/>
          <w:lang w:val="en"/>
        </w:rPr>
        <w:t xml:space="preserve">Providing an inclusive learning and working environment of the highest quality to meet the needs of the individuals and communities it serves. </w:t>
      </w:r>
    </w:p>
    <w:p w:rsidR="00023A34" w:rsidRPr="005C4C17" w:rsidRDefault="00F918FE" w:rsidP="00930598">
      <w:pPr>
        <w:pStyle w:val="NormalWeb"/>
        <w:numPr>
          <w:ilvl w:val="0"/>
          <w:numId w:val="28"/>
        </w:numPr>
        <w:spacing w:before="0" w:beforeAutospacing="0" w:after="40" w:afterAutospacing="0" w:line="312" w:lineRule="auto"/>
        <w:ind w:left="714" w:hanging="357"/>
        <w:rPr>
          <w:rFonts w:ascii="Arial" w:hAnsi="Arial" w:cs="Arial"/>
          <w:lang w:val="en"/>
        </w:rPr>
      </w:pPr>
      <w:r w:rsidRPr="005C4C17">
        <w:rPr>
          <w:rFonts w:ascii="Arial" w:hAnsi="Arial" w:cs="Arial"/>
          <w:lang w:val="en"/>
        </w:rPr>
        <w:t>D</w:t>
      </w:r>
      <w:r w:rsidR="00023A34" w:rsidRPr="005C4C17">
        <w:rPr>
          <w:rFonts w:ascii="Arial" w:hAnsi="Arial" w:cs="Arial"/>
          <w:lang w:val="en"/>
        </w:rPr>
        <w:t>eveloping skills, confidence, motivation, independence and engagement with learning</w:t>
      </w:r>
      <w:r w:rsidRPr="005C4C17">
        <w:rPr>
          <w:rFonts w:ascii="Arial" w:hAnsi="Arial" w:cs="Arial"/>
          <w:lang w:val="en"/>
        </w:rPr>
        <w:t xml:space="preserve"> for students</w:t>
      </w:r>
    </w:p>
    <w:p w:rsidR="00F918FE" w:rsidRPr="005C4C17" w:rsidRDefault="00F918FE" w:rsidP="00930598">
      <w:pPr>
        <w:pStyle w:val="NormalWeb"/>
        <w:numPr>
          <w:ilvl w:val="0"/>
          <w:numId w:val="28"/>
        </w:numPr>
        <w:spacing w:before="0" w:beforeAutospacing="0" w:after="40" w:afterAutospacing="0" w:line="312" w:lineRule="auto"/>
        <w:ind w:left="714" w:hanging="357"/>
        <w:rPr>
          <w:rFonts w:ascii="Arial" w:hAnsi="Arial" w:cs="Arial"/>
        </w:rPr>
      </w:pPr>
      <w:r w:rsidRPr="005C4C17">
        <w:rPr>
          <w:rFonts w:ascii="Arial" w:hAnsi="Arial" w:cs="Arial"/>
        </w:rPr>
        <w:t>Raising</w:t>
      </w:r>
      <w:r w:rsidR="0087685E" w:rsidRPr="005C4C17">
        <w:rPr>
          <w:rFonts w:ascii="Arial" w:hAnsi="Arial" w:cs="Arial"/>
        </w:rPr>
        <w:t xml:space="preserve"> </w:t>
      </w:r>
      <w:r w:rsidR="00E875AB" w:rsidRPr="005C4C17">
        <w:rPr>
          <w:rFonts w:ascii="Arial" w:hAnsi="Arial" w:cs="Arial"/>
        </w:rPr>
        <w:t xml:space="preserve">awareness </w:t>
      </w:r>
      <w:r w:rsidR="00023A34" w:rsidRPr="005C4C17">
        <w:rPr>
          <w:rFonts w:ascii="Arial" w:hAnsi="Arial" w:cs="Arial"/>
        </w:rPr>
        <w:t xml:space="preserve">and </w:t>
      </w:r>
      <w:r w:rsidRPr="005C4C17">
        <w:rPr>
          <w:rFonts w:ascii="Arial" w:hAnsi="Arial" w:cs="Arial"/>
        </w:rPr>
        <w:t xml:space="preserve">increasing relevant </w:t>
      </w:r>
      <w:r w:rsidR="00023A34" w:rsidRPr="005C4C17">
        <w:rPr>
          <w:rFonts w:ascii="Arial" w:hAnsi="Arial" w:cs="Arial"/>
        </w:rPr>
        <w:t>training</w:t>
      </w:r>
      <w:r w:rsidRPr="005C4C17">
        <w:rPr>
          <w:rFonts w:ascii="Arial" w:hAnsi="Arial" w:cs="Arial"/>
        </w:rPr>
        <w:t xml:space="preserve"> and development</w:t>
      </w:r>
      <w:r w:rsidR="002D4DB0" w:rsidRPr="005C4C17">
        <w:rPr>
          <w:rFonts w:ascii="Arial" w:hAnsi="Arial" w:cs="Arial"/>
        </w:rPr>
        <w:t xml:space="preserve"> opportunities for </w:t>
      </w:r>
      <w:r w:rsidR="00023A34" w:rsidRPr="005C4C17">
        <w:rPr>
          <w:rFonts w:ascii="Arial" w:hAnsi="Arial" w:cs="Arial"/>
        </w:rPr>
        <w:t>staff</w:t>
      </w:r>
    </w:p>
    <w:p w:rsidR="00023A34" w:rsidRPr="005C4C17" w:rsidRDefault="00F918FE" w:rsidP="00023A34">
      <w:pPr>
        <w:pStyle w:val="NormalWeb"/>
        <w:rPr>
          <w:rFonts w:ascii="Arial" w:hAnsi="Arial" w:cs="Arial"/>
          <w:b/>
          <w:lang w:val="en"/>
        </w:rPr>
      </w:pPr>
      <w:r w:rsidRPr="005C4C17">
        <w:rPr>
          <w:rFonts w:ascii="Arial" w:hAnsi="Arial" w:cs="Arial"/>
          <w:b/>
        </w:rPr>
        <w:t>We will continually</w:t>
      </w:r>
      <w:r w:rsidR="00023A34" w:rsidRPr="005C4C17">
        <w:rPr>
          <w:rFonts w:ascii="Arial" w:hAnsi="Arial" w:cs="Arial"/>
          <w:b/>
        </w:rPr>
        <w:t xml:space="preserve"> </w:t>
      </w:r>
      <w:r w:rsidRPr="005C4C17">
        <w:rPr>
          <w:rFonts w:ascii="Arial" w:hAnsi="Arial" w:cs="Arial"/>
          <w:b/>
        </w:rPr>
        <w:t>engage</w:t>
      </w:r>
      <w:r w:rsidR="00E875AB" w:rsidRPr="005C4C17">
        <w:rPr>
          <w:rFonts w:ascii="Arial" w:hAnsi="Arial" w:cs="Arial"/>
          <w:b/>
        </w:rPr>
        <w:t xml:space="preserve"> with and respond to BSL users’ views </w:t>
      </w:r>
      <w:r w:rsidRPr="005C4C17">
        <w:rPr>
          <w:rFonts w:ascii="Arial" w:hAnsi="Arial" w:cs="Arial"/>
          <w:b/>
        </w:rPr>
        <w:t xml:space="preserve">to develop </w:t>
      </w:r>
      <w:r w:rsidR="002D4DB0" w:rsidRPr="005C4C17">
        <w:rPr>
          <w:rFonts w:ascii="Arial" w:hAnsi="Arial" w:cs="Arial"/>
          <w:b/>
        </w:rPr>
        <w:t xml:space="preserve">our </w:t>
      </w:r>
      <w:r w:rsidR="00346DCD" w:rsidRPr="005C4C17">
        <w:rPr>
          <w:rFonts w:ascii="Arial" w:hAnsi="Arial" w:cs="Arial"/>
          <w:b/>
        </w:rPr>
        <w:t xml:space="preserve">key </w:t>
      </w:r>
      <w:r w:rsidR="002D4DB0" w:rsidRPr="005C4C17">
        <w:rPr>
          <w:rFonts w:ascii="Arial" w:hAnsi="Arial" w:cs="Arial"/>
          <w:b/>
        </w:rPr>
        <w:t xml:space="preserve">actions within our plan to ensure </w:t>
      </w:r>
      <w:r w:rsidRPr="005C4C17">
        <w:rPr>
          <w:rFonts w:ascii="Arial" w:hAnsi="Arial" w:cs="Arial"/>
          <w:b/>
        </w:rPr>
        <w:t>better services and inform best practice.</w:t>
      </w:r>
    </w:p>
    <w:p w:rsidR="00FB37A7" w:rsidRPr="0081497C" w:rsidRDefault="00FB37A7" w:rsidP="00FB37A7">
      <w:pPr>
        <w:rPr>
          <w:rFonts w:ascii="Arial" w:hAnsi="Arial" w:cs="Arial"/>
          <w:b/>
          <w:color w:val="0048A9"/>
        </w:rPr>
      </w:pPr>
      <w:r w:rsidRPr="0081497C">
        <w:rPr>
          <w:rFonts w:ascii="Arial" w:hAnsi="Arial" w:cs="Arial"/>
          <w:b/>
          <w:color w:val="0048A9"/>
        </w:rPr>
        <w:t xml:space="preserve">3. </w:t>
      </w:r>
      <w:r w:rsidRPr="0081497C">
        <w:rPr>
          <w:rFonts w:ascii="Arial" w:hAnsi="Arial" w:cs="Arial"/>
          <w:b/>
          <w:color w:val="0048A9"/>
          <w:u w:val="single"/>
        </w:rPr>
        <w:t>Glasgow Clyde College’s BSL Plan 2018-2024</w:t>
      </w:r>
    </w:p>
    <w:p w:rsidR="00FB37A7" w:rsidRPr="005C4C17" w:rsidRDefault="00FB37A7" w:rsidP="00FB37A7">
      <w:pPr>
        <w:spacing w:after="0" w:line="240" w:lineRule="auto"/>
        <w:rPr>
          <w:rFonts w:ascii="Arial" w:eastAsia="Calibri" w:hAnsi="Arial" w:cs="Arial"/>
          <w:b/>
        </w:rPr>
      </w:pPr>
      <w:r w:rsidRPr="005C4C17">
        <w:rPr>
          <w:rFonts w:ascii="Arial" w:eastAsia="Calibri" w:hAnsi="Arial" w:cs="Arial"/>
          <w:b/>
        </w:rPr>
        <w:t>GCC shares the long-term goal for all Scottish public services set out in the BSL National Plan, which are:</w:t>
      </w:r>
    </w:p>
    <w:p w:rsidR="00FB37A7" w:rsidRPr="005C4C17" w:rsidRDefault="00FB37A7" w:rsidP="00FB37A7">
      <w:pPr>
        <w:spacing w:after="0" w:line="240" w:lineRule="auto"/>
        <w:rPr>
          <w:rFonts w:ascii="Arial" w:eastAsia="Calibri" w:hAnsi="Arial" w:cs="Arial"/>
          <w:b/>
        </w:rPr>
      </w:pPr>
    </w:p>
    <w:p w:rsidR="00FB37A7" w:rsidRPr="005C4C17" w:rsidRDefault="00FB37A7" w:rsidP="00FB37A7">
      <w:pPr>
        <w:spacing w:after="0" w:line="240" w:lineRule="auto"/>
        <w:rPr>
          <w:rFonts w:ascii="Arial" w:eastAsia="Calibri" w:hAnsi="Arial" w:cs="Arial"/>
          <w:b/>
        </w:rPr>
      </w:pPr>
      <w:r w:rsidRPr="005C4C17">
        <w:rPr>
          <w:rFonts w:ascii="Arial" w:eastAsia="Calibri" w:hAnsi="Arial" w:cs="Arial"/>
          <w:b/>
        </w:rPr>
        <w:lastRenderedPageBreak/>
        <w:t>3.1 Across all our services</w:t>
      </w:r>
    </w:p>
    <w:p w:rsidR="00FB37A7" w:rsidRPr="005C4C17" w:rsidRDefault="00FB37A7" w:rsidP="00FB37A7">
      <w:pPr>
        <w:spacing w:after="0" w:line="240" w:lineRule="auto"/>
        <w:rPr>
          <w:rFonts w:ascii="Arial" w:eastAsia="Calibri" w:hAnsi="Arial" w:cs="Arial"/>
          <w:color w:val="FF0000"/>
        </w:rPr>
      </w:pPr>
    </w:p>
    <w:p w:rsidR="00FB37A7" w:rsidRPr="005C4C17" w:rsidRDefault="00FB37A7" w:rsidP="00FB37A7">
      <w:pPr>
        <w:spacing w:after="0" w:line="240" w:lineRule="auto"/>
        <w:rPr>
          <w:rFonts w:ascii="Arial" w:eastAsia="Calibri" w:hAnsi="Arial" w:cs="Arial"/>
          <w:b/>
          <w:i/>
        </w:rPr>
      </w:pPr>
      <w:r w:rsidRPr="005C4C17">
        <w:rPr>
          <w:rFonts w:ascii="Arial" w:eastAsia="Calibri" w:hAnsi="Arial" w:cs="Arial"/>
          <w:b/>
          <w:i/>
        </w:rPr>
        <w:t xml:space="preserve"> “Across the Scottish public sector, information and services will be accessible to BSL users”</w:t>
      </w:r>
    </w:p>
    <w:p w:rsidR="00FB37A7" w:rsidRPr="005C4C17" w:rsidRDefault="00FB37A7" w:rsidP="00FB37A7">
      <w:pPr>
        <w:spacing w:after="0" w:line="240" w:lineRule="auto"/>
        <w:rPr>
          <w:rFonts w:ascii="Arial" w:eastAsia="Calibri" w:hAnsi="Arial" w:cs="Arial"/>
          <w:b/>
          <w:i/>
        </w:rPr>
      </w:pPr>
    </w:p>
    <w:p w:rsidR="00FB37A7" w:rsidRPr="000645B7" w:rsidRDefault="00FB37A7" w:rsidP="00FB37A7">
      <w:pPr>
        <w:ind w:right="2981"/>
        <w:rPr>
          <w:rFonts w:ascii="Arial" w:eastAsia="Calibri" w:hAnsi="Arial" w:cs="Arial"/>
          <w:b/>
          <w:color w:val="auto"/>
        </w:rPr>
      </w:pPr>
      <w:r w:rsidRPr="000645B7">
        <w:rPr>
          <w:rFonts w:ascii="Arial" w:eastAsia="Calibri" w:hAnsi="Arial" w:cs="Arial"/>
          <w:b/>
          <w:color w:val="auto"/>
        </w:rPr>
        <w:t>By 2023 we will:</w:t>
      </w:r>
    </w:p>
    <w:tbl>
      <w:tblPr>
        <w:tblStyle w:val="TableGrid"/>
        <w:tblW w:w="0" w:type="auto"/>
        <w:tblLook w:val="04A0" w:firstRow="1" w:lastRow="0" w:firstColumn="1" w:lastColumn="0" w:noHBand="0" w:noVBand="1"/>
      </w:tblPr>
      <w:tblGrid>
        <w:gridCol w:w="8630"/>
      </w:tblGrid>
      <w:tr w:rsidR="00FB37A7" w:rsidRPr="005C4C17" w:rsidTr="00B8095A">
        <w:tc>
          <w:tcPr>
            <w:tcW w:w="9016" w:type="dxa"/>
            <w:shd w:val="clear" w:color="auto" w:fill="55E5D7"/>
          </w:tcPr>
          <w:p w:rsidR="00FB37A7" w:rsidRPr="000645B7" w:rsidRDefault="00FB37A7" w:rsidP="00B8095A">
            <w:pPr>
              <w:spacing w:line="312" w:lineRule="auto"/>
              <w:ind w:right="-45"/>
              <w:rPr>
                <w:rFonts w:ascii="Arial" w:eastAsia="Calibri" w:hAnsi="Arial" w:cs="Arial"/>
                <w:color w:val="auto"/>
              </w:rPr>
            </w:pPr>
            <w:r w:rsidRPr="000645B7">
              <w:rPr>
                <w:rFonts w:ascii="Arial" w:eastAsia="Calibri" w:hAnsi="Arial" w:cs="Arial"/>
                <w:color w:val="auto"/>
              </w:rPr>
              <w:t xml:space="preserve">3.1.1 </w:t>
            </w:r>
            <w:proofErr w:type="spellStart"/>
            <w:r w:rsidRPr="000645B7">
              <w:rPr>
                <w:rFonts w:ascii="Arial" w:eastAsia="Calibri" w:hAnsi="Arial" w:cs="Arial"/>
                <w:color w:val="auto"/>
              </w:rPr>
              <w:t>Analyse</w:t>
            </w:r>
            <w:proofErr w:type="spellEnd"/>
            <w:r w:rsidRPr="000645B7">
              <w:rPr>
                <w:rFonts w:ascii="Arial" w:eastAsia="Calibri" w:hAnsi="Arial" w:cs="Arial"/>
                <w:color w:val="auto"/>
              </w:rPr>
              <w:t xml:space="preserve"> existing evidence we have about students, staff, prospective students and prospective staff who use BSL; identify and fill key information gaps so that we can establish baselines and measure our progress.</w:t>
            </w:r>
          </w:p>
        </w:tc>
      </w:tr>
      <w:tr w:rsidR="00FB37A7" w:rsidRPr="005C4C17" w:rsidTr="00FB37A7">
        <w:tc>
          <w:tcPr>
            <w:tcW w:w="9016" w:type="dxa"/>
          </w:tcPr>
          <w:p w:rsidR="00FB37A7" w:rsidRPr="000645B7" w:rsidRDefault="00FB37A7" w:rsidP="00FB37A7">
            <w:pPr>
              <w:ind w:right="2981"/>
              <w:rPr>
                <w:rFonts w:ascii="Arial" w:eastAsia="Calibri" w:hAnsi="Arial" w:cs="Arial"/>
                <w:b/>
                <w:color w:val="auto"/>
              </w:rPr>
            </w:pPr>
            <w:r w:rsidRPr="000645B7">
              <w:rPr>
                <w:rFonts w:ascii="Arial" w:eastAsia="Calibri" w:hAnsi="Arial" w:cs="Arial"/>
                <w:b/>
                <w:color w:val="auto"/>
              </w:rPr>
              <w:t>Actions</w:t>
            </w:r>
          </w:p>
          <w:p w:rsidR="00FB37A7" w:rsidRPr="000645B7" w:rsidRDefault="00FB37A7" w:rsidP="00FB37A7">
            <w:pPr>
              <w:ind w:right="2981"/>
              <w:rPr>
                <w:rFonts w:ascii="Arial" w:eastAsia="Calibri" w:hAnsi="Arial" w:cs="Arial"/>
                <w:color w:val="auto"/>
              </w:rPr>
            </w:pPr>
          </w:p>
          <w:p w:rsidR="00FB37A7" w:rsidRPr="000645B7" w:rsidRDefault="00FB37A7" w:rsidP="001F6C2E">
            <w:pPr>
              <w:pStyle w:val="ListParagraph"/>
              <w:numPr>
                <w:ilvl w:val="0"/>
                <w:numId w:val="33"/>
              </w:numPr>
              <w:ind w:left="1022" w:right="557" w:hanging="843"/>
              <w:rPr>
                <w:rFonts w:ascii="Arial" w:eastAsia="Times New Roman" w:hAnsi="Arial" w:cs="Arial"/>
                <w:i w:val="0"/>
                <w:color w:val="auto"/>
                <w:lang w:eastAsia="en-GB"/>
              </w:rPr>
            </w:pPr>
            <w:r w:rsidRPr="000645B7">
              <w:rPr>
                <w:rFonts w:ascii="Arial" w:eastAsia="Times New Roman" w:hAnsi="Arial" w:cs="Arial"/>
                <w:i w:val="0"/>
                <w:color w:val="auto"/>
                <w:lang w:eastAsia="en-GB"/>
              </w:rPr>
              <w:t>Identify data gaps and improve key information gathering processes/procedures</w:t>
            </w:r>
          </w:p>
          <w:p w:rsidR="00FB37A7" w:rsidRPr="000645B7" w:rsidRDefault="00FB37A7" w:rsidP="00002F3E">
            <w:pPr>
              <w:pStyle w:val="ListParagraph"/>
              <w:ind w:left="1022" w:right="2981" w:hanging="843"/>
              <w:rPr>
                <w:rFonts w:ascii="Arial" w:eastAsia="Times New Roman" w:hAnsi="Arial" w:cs="Arial"/>
                <w:i w:val="0"/>
                <w:color w:val="auto"/>
                <w:lang w:eastAsia="en-GB"/>
              </w:rPr>
            </w:pPr>
          </w:p>
          <w:p w:rsidR="00FB37A7" w:rsidRPr="000645B7" w:rsidRDefault="00FB37A7" w:rsidP="00002F3E">
            <w:pPr>
              <w:pStyle w:val="ListParagraph"/>
              <w:numPr>
                <w:ilvl w:val="0"/>
                <w:numId w:val="33"/>
              </w:numPr>
              <w:ind w:left="1022" w:right="2981" w:hanging="843"/>
              <w:rPr>
                <w:rFonts w:ascii="Arial" w:eastAsia="Times New Roman" w:hAnsi="Arial" w:cs="Arial"/>
                <w:i w:val="0"/>
                <w:color w:val="auto"/>
                <w:lang w:eastAsia="en-GB"/>
              </w:rPr>
            </w:pPr>
            <w:r w:rsidRPr="000645B7">
              <w:rPr>
                <w:rFonts w:ascii="Arial" w:eastAsia="Times New Roman" w:hAnsi="Arial" w:cs="Arial"/>
                <w:i w:val="0"/>
                <w:color w:val="auto"/>
                <w:lang w:eastAsia="en-GB"/>
              </w:rPr>
              <w:t xml:space="preserve">Gather </w:t>
            </w:r>
            <w:proofErr w:type="spellStart"/>
            <w:r w:rsidRPr="000645B7">
              <w:rPr>
                <w:rFonts w:ascii="Arial" w:eastAsia="Times New Roman" w:hAnsi="Arial" w:cs="Arial"/>
                <w:i w:val="0"/>
                <w:color w:val="auto"/>
                <w:lang w:eastAsia="en-GB"/>
              </w:rPr>
              <w:t>quantative</w:t>
            </w:r>
            <w:proofErr w:type="spellEnd"/>
            <w:r w:rsidRPr="000645B7">
              <w:rPr>
                <w:rFonts w:ascii="Arial" w:eastAsia="Times New Roman" w:hAnsi="Arial" w:cs="Arial"/>
                <w:i w:val="0"/>
                <w:color w:val="auto"/>
                <w:lang w:eastAsia="en-GB"/>
              </w:rPr>
              <w:t xml:space="preserve"> statistics regarding -</w:t>
            </w:r>
          </w:p>
          <w:p w:rsidR="00FB37A7" w:rsidRPr="000645B7" w:rsidRDefault="00FB37A7" w:rsidP="001F6C2E">
            <w:pPr>
              <w:pStyle w:val="ListParagraph"/>
              <w:numPr>
                <w:ilvl w:val="0"/>
                <w:numId w:val="34"/>
              </w:numPr>
              <w:ind w:left="1589" w:right="2981" w:hanging="425"/>
              <w:rPr>
                <w:rFonts w:ascii="Arial" w:eastAsia="Times New Roman" w:hAnsi="Arial" w:cs="Arial"/>
                <w:i w:val="0"/>
                <w:color w:val="auto"/>
                <w:lang w:eastAsia="en-GB"/>
              </w:rPr>
            </w:pPr>
            <w:r w:rsidRPr="000645B7">
              <w:rPr>
                <w:rFonts w:ascii="Arial" w:eastAsia="Times New Roman" w:hAnsi="Arial" w:cs="Arial"/>
                <w:i w:val="0"/>
                <w:color w:val="auto"/>
                <w:lang w:eastAsia="en-GB"/>
              </w:rPr>
              <w:t xml:space="preserve">Numbers of Deaf/Deaf Blind BSL users </w:t>
            </w:r>
          </w:p>
          <w:p w:rsidR="00FB37A7" w:rsidRPr="000645B7" w:rsidRDefault="00FB37A7" w:rsidP="001F6C2E">
            <w:pPr>
              <w:pStyle w:val="ListParagraph"/>
              <w:numPr>
                <w:ilvl w:val="0"/>
                <w:numId w:val="34"/>
              </w:numPr>
              <w:ind w:left="1589" w:right="2981" w:hanging="425"/>
              <w:rPr>
                <w:rFonts w:ascii="Arial" w:eastAsia="Times New Roman" w:hAnsi="Arial" w:cs="Arial"/>
                <w:i w:val="0"/>
                <w:color w:val="auto"/>
                <w:lang w:eastAsia="en-GB"/>
              </w:rPr>
            </w:pPr>
            <w:r w:rsidRPr="000645B7">
              <w:rPr>
                <w:rFonts w:ascii="Arial" w:eastAsia="Times New Roman" w:hAnsi="Arial" w:cs="Arial"/>
                <w:i w:val="0"/>
                <w:color w:val="auto"/>
                <w:lang w:eastAsia="en-GB"/>
              </w:rPr>
              <w:t xml:space="preserve">Retention and Attainment statistics of BSL users </w:t>
            </w:r>
          </w:p>
          <w:p w:rsidR="00FB37A7" w:rsidRPr="000645B7" w:rsidRDefault="00FB37A7" w:rsidP="001F6C2E">
            <w:pPr>
              <w:pStyle w:val="ListParagraph"/>
              <w:numPr>
                <w:ilvl w:val="0"/>
                <w:numId w:val="34"/>
              </w:numPr>
              <w:ind w:left="1589" w:right="2981" w:hanging="425"/>
              <w:rPr>
                <w:rFonts w:ascii="Arial" w:eastAsia="Times New Roman" w:hAnsi="Arial" w:cs="Arial"/>
                <w:i w:val="0"/>
                <w:color w:val="auto"/>
                <w:lang w:eastAsia="en-GB"/>
              </w:rPr>
            </w:pPr>
            <w:r w:rsidRPr="000645B7">
              <w:rPr>
                <w:rFonts w:ascii="Arial" w:eastAsia="Times New Roman" w:hAnsi="Arial" w:cs="Arial"/>
                <w:i w:val="0"/>
                <w:color w:val="auto"/>
                <w:lang w:eastAsia="en-GB"/>
              </w:rPr>
              <w:t>Numbers BSL interpreters employed</w:t>
            </w:r>
          </w:p>
          <w:p w:rsidR="00FB37A7" w:rsidRPr="000645B7" w:rsidRDefault="00FB37A7" w:rsidP="00002F3E">
            <w:pPr>
              <w:pStyle w:val="ListParagraph"/>
              <w:ind w:left="1022" w:right="2981" w:hanging="843"/>
              <w:rPr>
                <w:rFonts w:ascii="Arial" w:eastAsia="Times New Roman" w:hAnsi="Arial" w:cs="Arial"/>
                <w:i w:val="0"/>
                <w:color w:val="auto"/>
                <w:lang w:eastAsia="en-GB"/>
              </w:rPr>
            </w:pPr>
          </w:p>
          <w:p w:rsidR="00FB37A7" w:rsidRPr="000645B7" w:rsidRDefault="00FB37A7" w:rsidP="001F6C2E">
            <w:pPr>
              <w:pStyle w:val="ListParagraph"/>
              <w:numPr>
                <w:ilvl w:val="0"/>
                <w:numId w:val="33"/>
              </w:numPr>
              <w:ind w:left="1022" w:right="1975" w:hanging="843"/>
              <w:rPr>
                <w:rFonts w:ascii="Arial" w:eastAsia="Times New Roman" w:hAnsi="Arial" w:cs="Arial"/>
                <w:i w:val="0"/>
                <w:color w:val="auto"/>
                <w:lang w:eastAsia="en-GB"/>
              </w:rPr>
            </w:pPr>
            <w:r w:rsidRPr="000645B7">
              <w:rPr>
                <w:rFonts w:ascii="Arial" w:eastAsia="Times New Roman" w:hAnsi="Arial" w:cs="Arial"/>
                <w:i w:val="0"/>
                <w:color w:val="auto"/>
                <w:lang w:eastAsia="en-GB"/>
              </w:rPr>
              <w:t>Gather qualitative feedback from BSL users via-</w:t>
            </w:r>
          </w:p>
          <w:p w:rsidR="00FB37A7" w:rsidRPr="000645B7" w:rsidRDefault="00FB37A7" w:rsidP="001F6C2E">
            <w:pPr>
              <w:pStyle w:val="ListParagraph"/>
              <w:numPr>
                <w:ilvl w:val="0"/>
                <w:numId w:val="35"/>
              </w:numPr>
              <w:ind w:left="1589" w:right="2981" w:hanging="425"/>
              <w:rPr>
                <w:rFonts w:ascii="Arial" w:eastAsia="Times New Roman" w:hAnsi="Arial" w:cs="Arial"/>
                <w:i w:val="0"/>
                <w:color w:val="auto"/>
                <w:lang w:eastAsia="en-GB"/>
              </w:rPr>
            </w:pPr>
            <w:r w:rsidRPr="000645B7">
              <w:rPr>
                <w:rFonts w:ascii="Arial" w:eastAsia="Times New Roman" w:hAnsi="Arial" w:cs="Arial"/>
                <w:i w:val="0"/>
                <w:color w:val="auto"/>
                <w:lang w:eastAsia="en-GB"/>
              </w:rPr>
              <w:t xml:space="preserve">Progress Review (ELS and Guidance Reviews) </w:t>
            </w:r>
          </w:p>
          <w:p w:rsidR="00FB37A7" w:rsidRPr="000645B7" w:rsidRDefault="00FB37A7" w:rsidP="001F6C2E">
            <w:pPr>
              <w:pStyle w:val="ListParagraph"/>
              <w:numPr>
                <w:ilvl w:val="0"/>
                <w:numId w:val="35"/>
              </w:numPr>
              <w:ind w:left="1589" w:right="2981" w:hanging="425"/>
              <w:rPr>
                <w:rFonts w:ascii="Arial" w:eastAsia="Times New Roman" w:hAnsi="Arial" w:cs="Arial"/>
                <w:i w:val="0"/>
                <w:color w:val="auto"/>
                <w:lang w:eastAsia="en-GB"/>
              </w:rPr>
            </w:pPr>
            <w:r w:rsidRPr="000645B7">
              <w:rPr>
                <w:rFonts w:ascii="Arial" w:eastAsia="Times New Roman" w:hAnsi="Arial" w:cs="Arial"/>
                <w:i w:val="0"/>
                <w:color w:val="auto"/>
                <w:lang w:eastAsia="en-GB"/>
              </w:rPr>
              <w:t>Relevant surveys</w:t>
            </w:r>
          </w:p>
          <w:p w:rsidR="00FB37A7" w:rsidRPr="000645B7" w:rsidRDefault="00FB37A7" w:rsidP="001F6C2E">
            <w:pPr>
              <w:pStyle w:val="ListParagraph"/>
              <w:numPr>
                <w:ilvl w:val="0"/>
                <w:numId w:val="35"/>
              </w:numPr>
              <w:ind w:left="1589" w:right="2981" w:hanging="425"/>
              <w:rPr>
                <w:rFonts w:ascii="Arial" w:eastAsia="Times New Roman" w:hAnsi="Arial" w:cs="Arial"/>
                <w:i w:val="0"/>
                <w:color w:val="auto"/>
                <w:lang w:eastAsia="en-GB"/>
              </w:rPr>
            </w:pPr>
            <w:r w:rsidRPr="000645B7">
              <w:rPr>
                <w:rFonts w:ascii="Arial" w:eastAsia="Times New Roman" w:hAnsi="Arial" w:cs="Arial"/>
                <w:i w:val="0"/>
                <w:color w:val="auto"/>
                <w:lang w:eastAsia="en-GB"/>
              </w:rPr>
              <w:t>Recruitment events</w:t>
            </w:r>
          </w:p>
          <w:p w:rsidR="00FB37A7" w:rsidRPr="000645B7" w:rsidRDefault="00FB37A7" w:rsidP="001F6C2E">
            <w:pPr>
              <w:pStyle w:val="ListParagraph"/>
              <w:numPr>
                <w:ilvl w:val="0"/>
                <w:numId w:val="35"/>
              </w:numPr>
              <w:ind w:left="1589" w:right="2981" w:hanging="425"/>
              <w:rPr>
                <w:rFonts w:ascii="Arial" w:eastAsia="Times New Roman" w:hAnsi="Arial" w:cs="Arial"/>
                <w:i w:val="0"/>
                <w:color w:val="auto"/>
                <w:lang w:eastAsia="en-GB"/>
              </w:rPr>
            </w:pPr>
            <w:r w:rsidRPr="000645B7">
              <w:rPr>
                <w:rFonts w:ascii="Arial" w:eastAsia="Times New Roman" w:hAnsi="Arial" w:cs="Arial"/>
                <w:i w:val="0"/>
                <w:color w:val="auto"/>
                <w:lang w:eastAsia="en-GB"/>
              </w:rPr>
              <w:t>Open Days</w:t>
            </w:r>
          </w:p>
          <w:p w:rsidR="00FB37A7" w:rsidRPr="000645B7" w:rsidRDefault="00FB37A7" w:rsidP="00002F3E">
            <w:pPr>
              <w:pStyle w:val="ListParagraph"/>
              <w:ind w:left="1022" w:right="2981" w:hanging="843"/>
              <w:rPr>
                <w:rFonts w:ascii="Arial" w:eastAsia="Times New Roman" w:hAnsi="Arial" w:cs="Arial"/>
                <w:i w:val="0"/>
                <w:color w:val="auto"/>
                <w:lang w:eastAsia="en-GB"/>
              </w:rPr>
            </w:pPr>
          </w:p>
          <w:p w:rsidR="00FB37A7" w:rsidRPr="000645B7" w:rsidRDefault="00FB37A7" w:rsidP="001F6C2E">
            <w:pPr>
              <w:pStyle w:val="ListParagraph"/>
              <w:numPr>
                <w:ilvl w:val="0"/>
                <w:numId w:val="33"/>
              </w:numPr>
              <w:ind w:left="1022" w:right="132" w:hanging="843"/>
              <w:rPr>
                <w:rFonts w:ascii="Arial" w:eastAsia="Times New Roman" w:hAnsi="Arial" w:cs="Arial"/>
                <w:i w:val="0"/>
                <w:color w:val="auto"/>
                <w:lang w:eastAsia="en-GB"/>
              </w:rPr>
            </w:pPr>
            <w:proofErr w:type="spellStart"/>
            <w:r w:rsidRPr="000645B7">
              <w:rPr>
                <w:rFonts w:ascii="Arial" w:eastAsia="Times New Roman" w:hAnsi="Arial" w:cs="Arial"/>
                <w:i w:val="0"/>
                <w:color w:val="auto"/>
                <w:lang w:eastAsia="en-GB"/>
              </w:rPr>
              <w:t>Utilise</w:t>
            </w:r>
            <w:proofErr w:type="spellEnd"/>
            <w:r w:rsidRPr="000645B7">
              <w:rPr>
                <w:rFonts w:ascii="Arial" w:eastAsia="Times New Roman" w:hAnsi="Arial" w:cs="Arial"/>
                <w:i w:val="0"/>
                <w:color w:val="auto"/>
                <w:lang w:eastAsia="en-GB"/>
              </w:rPr>
              <w:t xml:space="preserve"> this data to benchmark and improve services for students and staff, current and prospective</w:t>
            </w:r>
          </w:p>
          <w:p w:rsidR="00FB37A7" w:rsidRPr="000645B7" w:rsidRDefault="00FB37A7" w:rsidP="00FB37A7">
            <w:pPr>
              <w:ind w:right="2981"/>
              <w:rPr>
                <w:rFonts w:ascii="Arial" w:eastAsia="Calibri" w:hAnsi="Arial" w:cs="Arial"/>
                <w:b/>
                <w:color w:val="auto"/>
              </w:rPr>
            </w:pPr>
          </w:p>
        </w:tc>
      </w:tr>
    </w:tbl>
    <w:p w:rsidR="00FB37A7" w:rsidRPr="005C4C17" w:rsidRDefault="00FB37A7" w:rsidP="00FB37A7">
      <w:pPr>
        <w:ind w:right="2981"/>
        <w:rPr>
          <w:rFonts w:ascii="Arial" w:eastAsia="Calibri" w:hAnsi="Arial" w:cs="Arial"/>
          <w:b/>
        </w:rPr>
      </w:pPr>
    </w:p>
    <w:p w:rsidR="00961A1B" w:rsidRDefault="00961A1B">
      <w:pPr>
        <w:rPr>
          <w:rFonts w:ascii="Arial" w:eastAsia="Calibri" w:hAnsi="Arial" w:cs="Arial"/>
          <w:b/>
        </w:rPr>
      </w:pPr>
      <w:r>
        <w:rPr>
          <w:rFonts w:ascii="Arial" w:eastAsia="Calibri" w:hAnsi="Arial" w:cs="Arial"/>
          <w:b/>
        </w:rPr>
        <w:br w:type="page"/>
      </w:r>
    </w:p>
    <w:p w:rsidR="0080771A" w:rsidRPr="005C4C17" w:rsidRDefault="0080771A" w:rsidP="0080771A">
      <w:pPr>
        <w:ind w:right="2981"/>
        <w:rPr>
          <w:rFonts w:ascii="Arial" w:eastAsia="Calibri" w:hAnsi="Arial" w:cs="Arial"/>
          <w:b/>
        </w:rPr>
      </w:pPr>
      <w:r w:rsidRPr="005C4C17">
        <w:rPr>
          <w:rFonts w:ascii="Arial" w:eastAsia="Calibri" w:hAnsi="Arial" w:cs="Arial"/>
          <w:b/>
        </w:rPr>
        <w:lastRenderedPageBreak/>
        <w:t>By 2023 we will:</w:t>
      </w:r>
    </w:p>
    <w:tbl>
      <w:tblPr>
        <w:tblStyle w:val="TableGrid"/>
        <w:tblW w:w="0" w:type="auto"/>
        <w:tblLook w:val="04A0" w:firstRow="1" w:lastRow="0" w:firstColumn="1" w:lastColumn="0" w:noHBand="0" w:noVBand="1"/>
      </w:tblPr>
      <w:tblGrid>
        <w:gridCol w:w="8630"/>
      </w:tblGrid>
      <w:tr w:rsidR="0080771A" w:rsidTr="00B8095A">
        <w:tc>
          <w:tcPr>
            <w:tcW w:w="9016" w:type="dxa"/>
            <w:shd w:val="clear" w:color="auto" w:fill="55E5D7"/>
          </w:tcPr>
          <w:p w:rsidR="0080771A" w:rsidRPr="0081497C" w:rsidRDefault="0080771A" w:rsidP="00B8095A">
            <w:pPr>
              <w:spacing w:line="312" w:lineRule="auto"/>
              <w:ind w:right="130"/>
              <w:rPr>
                <w:rFonts w:ascii="Arial" w:eastAsia="Calibri" w:hAnsi="Arial" w:cs="Arial"/>
                <w:color w:val="auto"/>
              </w:rPr>
            </w:pPr>
            <w:r w:rsidRPr="0081497C">
              <w:rPr>
                <w:rFonts w:ascii="Arial" w:eastAsia="Calibri" w:hAnsi="Arial" w:cs="Arial"/>
                <w:color w:val="auto"/>
              </w:rPr>
              <w:t xml:space="preserve">3.1.2 Improve information and services for students and prospective students who use BSL, including making our website more accessible to BSL users. </w:t>
            </w:r>
          </w:p>
        </w:tc>
      </w:tr>
      <w:tr w:rsidR="0080771A" w:rsidTr="0080771A">
        <w:tc>
          <w:tcPr>
            <w:tcW w:w="9016" w:type="dxa"/>
          </w:tcPr>
          <w:p w:rsidR="0080771A" w:rsidRPr="00B8095A" w:rsidRDefault="0080771A" w:rsidP="0080771A">
            <w:pPr>
              <w:ind w:right="2981"/>
              <w:rPr>
                <w:rFonts w:ascii="Arial" w:eastAsia="Calibri" w:hAnsi="Arial" w:cs="Arial"/>
                <w:b/>
                <w:color w:val="auto"/>
              </w:rPr>
            </w:pPr>
            <w:r w:rsidRPr="00B8095A">
              <w:rPr>
                <w:rFonts w:ascii="Arial" w:eastAsia="Calibri" w:hAnsi="Arial" w:cs="Arial"/>
                <w:b/>
                <w:color w:val="auto"/>
              </w:rPr>
              <w:t>Actions</w:t>
            </w:r>
          </w:p>
          <w:p w:rsidR="0080771A" w:rsidRPr="00B8095A" w:rsidRDefault="0080771A" w:rsidP="0080771A">
            <w:pPr>
              <w:ind w:right="2981"/>
              <w:rPr>
                <w:rFonts w:ascii="Arial" w:eastAsia="Calibri" w:hAnsi="Arial" w:cs="Arial"/>
                <w:b/>
                <w:color w:val="auto"/>
              </w:rPr>
            </w:pPr>
          </w:p>
          <w:p w:rsidR="0080771A" w:rsidRPr="00B8095A" w:rsidRDefault="0080771A" w:rsidP="001659DC">
            <w:pPr>
              <w:pStyle w:val="ListParagraph"/>
              <w:numPr>
                <w:ilvl w:val="0"/>
                <w:numId w:val="32"/>
              </w:numPr>
              <w:ind w:left="1022" w:right="274" w:hanging="850"/>
              <w:rPr>
                <w:rFonts w:ascii="Arial" w:eastAsia="Times New Roman" w:hAnsi="Arial" w:cs="Arial"/>
                <w:i w:val="0"/>
                <w:color w:val="auto"/>
                <w:lang w:eastAsia="en-GB"/>
              </w:rPr>
            </w:pPr>
            <w:r w:rsidRPr="00B8095A">
              <w:rPr>
                <w:rFonts w:ascii="Arial" w:eastAsia="Times New Roman" w:hAnsi="Arial" w:cs="Arial"/>
                <w:i w:val="0"/>
                <w:color w:val="auto"/>
                <w:lang w:eastAsia="en-GB"/>
              </w:rPr>
              <w:t xml:space="preserve">Identify and </w:t>
            </w:r>
            <w:proofErr w:type="spellStart"/>
            <w:r w:rsidRPr="00B8095A">
              <w:rPr>
                <w:rFonts w:ascii="Arial" w:eastAsia="Times New Roman" w:hAnsi="Arial" w:cs="Arial"/>
                <w:i w:val="0"/>
                <w:color w:val="auto"/>
                <w:lang w:eastAsia="en-GB"/>
              </w:rPr>
              <w:t>prioritise</w:t>
            </w:r>
            <w:proofErr w:type="spellEnd"/>
            <w:r w:rsidRPr="00B8095A">
              <w:rPr>
                <w:rFonts w:ascii="Arial" w:eastAsia="Times New Roman" w:hAnsi="Arial" w:cs="Arial"/>
                <w:i w:val="0"/>
                <w:color w:val="auto"/>
                <w:lang w:eastAsia="en-GB"/>
              </w:rPr>
              <w:t xml:space="preserve"> specific information and services which require improvement, including a fully accessible and inclusive website</w:t>
            </w:r>
          </w:p>
          <w:p w:rsidR="001659DC" w:rsidRPr="00B8095A" w:rsidRDefault="001659DC" w:rsidP="001659DC">
            <w:pPr>
              <w:pStyle w:val="ListParagraph"/>
              <w:ind w:left="1022" w:right="274"/>
              <w:rPr>
                <w:rFonts w:ascii="Arial" w:eastAsia="Times New Roman" w:hAnsi="Arial" w:cs="Arial"/>
                <w:i w:val="0"/>
                <w:color w:val="auto"/>
                <w:lang w:eastAsia="en-GB"/>
              </w:rPr>
            </w:pPr>
          </w:p>
          <w:p w:rsidR="0080771A" w:rsidRPr="00B8095A" w:rsidRDefault="0080771A" w:rsidP="001659DC">
            <w:pPr>
              <w:pStyle w:val="ListParagraph"/>
              <w:numPr>
                <w:ilvl w:val="0"/>
                <w:numId w:val="32"/>
              </w:numPr>
              <w:ind w:left="1022" w:right="274" w:hanging="850"/>
              <w:rPr>
                <w:rFonts w:ascii="Arial" w:eastAsia="Times New Roman" w:hAnsi="Arial" w:cs="Arial"/>
                <w:i w:val="0"/>
                <w:color w:val="auto"/>
                <w:lang w:eastAsia="en-GB"/>
              </w:rPr>
            </w:pPr>
            <w:r w:rsidRPr="00B8095A">
              <w:rPr>
                <w:rFonts w:ascii="Arial" w:eastAsia="Times New Roman" w:hAnsi="Arial" w:cs="Arial"/>
                <w:i w:val="0"/>
                <w:color w:val="auto"/>
                <w:lang w:eastAsia="en-GB"/>
              </w:rPr>
              <w:t>Ensure improvements are actioned and relevant adjustments made with continual feedback from the appropriate stakeholders and partners</w:t>
            </w:r>
          </w:p>
          <w:p w:rsidR="0080771A" w:rsidRPr="00B8095A" w:rsidRDefault="0080771A" w:rsidP="00FB37A7">
            <w:pPr>
              <w:rPr>
                <w:rFonts w:ascii="Arial" w:hAnsi="Arial" w:cs="Arial"/>
                <w:color w:val="auto"/>
              </w:rPr>
            </w:pPr>
          </w:p>
        </w:tc>
      </w:tr>
    </w:tbl>
    <w:p w:rsidR="00FB37A7" w:rsidRDefault="00FB37A7" w:rsidP="00FB37A7">
      <w:pPr>
        <w:rPr>
          <w:rFonts w:ascii="Arial" w:hAnsi="Arial" w:cs="Arial"/>
        </w:rPr>
      </w:pPr>
    </w:p>
    <w:p w:rsidR="001659DC" w:rsidRPr="00B8095A" w:rsidRDefault="001659DC" w:rsidP="001659DC">
      <w:pPr>
        <w:ind w:right="2981"/>
        <w:rPr>
          <w:rFonts w:ascii="Arial" w:eastAsia="Calibri" w:hAnsi="Arial" w:cs="Arial"/>
          <w:b/>
          <w:color w:val="auto"/>
        </w:rPr>
      </w:pPr>
      <w:r w:rsidRPr="00B8095A">
        <w:rPr>
          <w:rFonts w:ascii="Arial" w:eastAsia="Calibri" w:hAnsi="Arial" w:cs="Arial"/>
          <w:b/>
          <w:color w:val="auto"/>
        </w:rPr>
        <w:t>By 2023 we will:</w:t>
      </w:r>
    </w:p>
    <w:tbl>
      <w:tblPr>
        <w:tblStyle w:val="TableGrid"/>
        <w:tblW w:w="0" w:type="auto"/>
        <w:tblLook w:val="04A0" w:firstRow="1" w:lastRow="0" w:firstColumn="1" w:lastColumn="0" w:noHBand="0" w:noVBand="1"/>
      </w:tblPr>
      <w:tblGrid>
        <w:gridCol w:w="8630"/>
      </w:tblGrid>
      <w:tr w:rsidR="001659DC" w:rsidTr="00B8095A">
        <w:tc>
          <w:tcPr>
            <w:tcW w:w="9016" w:type="dxa"/>
            <w:shd w:val="clear" w:color="auto" w:fill="55E5D7"/>
          </w:tcPr>
          <w:p w:rsidR="001659DC" w:rsidRPr="0081497C" w:rsidRDefault="001659DC" w:rsidP="00B8095A">
            <w:pPr>
              <w:spacing w:line="312" w:lineRule="auto"/>
              <w:ind w:right="272"/>
              <w:rPr>
                <w:rFonts w:ascii="Arial" w:eastAsia="Calibri" w:hAnsi="Arial" w:cs="Arial"/>
              </w:rPr>
            </w:pPr>
            <w:r w:rsidRPr="0081497C">
              <w:rPr>
                <w:rFonts w:ascii="Arial" w:eastAsia="Calibri" w:hAnsi="Arial" w:cs="Arial"/>
                <w:color w:val="auto"/>
              </w:rPr>
              <w:t>3.1.3 Promote the use of the Scottish Government’s nationally funded BSL online interpreting video relay services called ‘</w:t>
            </w:r>
            <w:proofErr w:type="spellStart"/>
            <w:r w:rsidRPr="0081497C">
              <w:rPr>
                <w:rFonts w:ascii="Arial" w:eastAsia="Calibri" w:hAnsi="Arial" w:cs="Arial"/>
                <w:color w:val="auto"/>
              </w:rPr>
              <w:t>contactSCOTLAND</w:t>
            </w:r>
            <w:proofErr w:type="spellEnd"/>
            <w:r w:rsidRPr="0081497C">
              <w:rPr>
                <w:rFonts w:ascii="Arial" w:eastAsia="Calibri" w:hAnsi="Arial" w:cs="Arial"/>
                <w:color w:val="auto"/>
              </w:rPr>
              <w:t>-BSL’, which allows BSL users to contact public and their sector services and for these services to contact them.</w:t>
            </w:r>
          </w:p>
        </w:tc>
      </w:tr>
      <w:tr w:rsidR="001659DC" w:rsidTr="001659DC">
        <w:tc>
          <w:tcPr>
            <w:tcW w:w="9016" w:type="dxa"/>
          </w:tcPr>
          <w:p w:rsidR="001659DC" w:rsidRPr="005C4C17" w:rsidRDefault="001659DC" w:rsidP="001659DC">
            <w:pPr>
              <w:ind w:right="2981"/>
              <w:rPr>
                <w:rFonts w:ascii="Arial" w:eastAsia="Calibri" w:hAnsi="Arial" w:cs="Arial"/>
                <w:b/>
              </w:rPr>
            </w:pPr>
            <w:r w:rsidRPr="005C4C17">
              <w:rPr>
                <w:rFonts w:ascii="Arial" w:eastAsia="Calibri" w:hAnsi="Arial" w:cs="Arial"/>
                <w:b/>
              </w:rPr>
              <w:t>Actions</w:t>
            </w:r>
          </w:p>
          <w:p w:rsidR="001659DC" w:rsidRPr="001659DC" w:rsidRDefault="001659DC" w:rsidP="001659DC">
            <w:pPr>
              <w:ind w:right="274"/>
              <w:rPr>
                <w:rFonts w:ascii="Arial" w:eastAsia="Calibri" w:hAnsi="Arial" w:cs="Arial"/>
              </w:rPr>
            </w:pPr>
          </w:p>
          <w:p w:rsidR="001659DC" w:rsidRPr="001659DC" w:rsidRDefault="001659DC" w:rsidP="001659DC">
            <w:pPr>
              <w:pStyle w:val="ListParagraph"/>
              <w:numPr>
                <w:ilvl w:val="0"/>
                <w:numId w:val="31"/>
              </w:numPr>
              <w:ind w:left="1022" w:right="274" w:hanging="850"/>
              <w:rPr>
                <w:rFonts w:ascii="Arial" w:eastAsia="Calibri" w:hAnsi="Arial" w:cs="Arial"/>
                <w:i w:val="0"/>
                <w:color w:val="auto"/>
              </w:rPr>
            </w:pPr>
            <w:r w:rsidRPr="001659DC">
              <w:rPr>
                <w:rFonts w:ascii="Arial" w:eastAsia="Calibri" w:hAnsi="Arial" w:cs="Arial"/>
                <w:i w:val="0"/>
                <w:color w:val="auto"/>
              </w:rPr>
              <w:t>Promote ‘</w:t>
            </w:r>
            <w:proofErr w:type="spellStart"/>
            <w:r w:rsidRPr="001659DC">
              <w:rPr>
                <w:rFonts w:ascii="Arial" w:eastAsia="Calibri" w:hAnsi="Arial" w:cs="Arial"/>
                <w:i w:val="0"/>
                <w:color w:val="auto"/>
              </w:rPr>
              <w:t>contactSCOTLAND</w:t>
            </w:r>
            <w:proofErr w:type="spellEnd"/>
            <w:r w:rsidRPr="001659DC">
              <w:rPr>
                <w:rFonts w:ascii="Arial" w:eastAsia="Calibri" w:hAnsi="Arial" w:cs="Arial"/>
                <w:i w:val="0"/>
                <w:color w:val="auto"/>
              </w:rPr>
              <w:t xml:space="preserve">-BSL’ to staff via all internal communication methods </w:t>
            </w:r>
          </w:p>
          <w:p w:rsidR="001659DC" w:rsidRPr="001659DC" w:rsidRDefault="001659DC" w:rsidP="001659DC">
            <w:pPr>
              <w:ind w:left="1022" w:right="274" w:hanging="850"/>
              <w:rPr>
                <w:rFonts w:ascii="Arial" w:eastAsia="Calibri" w:hAnsi="Arial" w:cs="Arial"/>
                <w:color w:val="auto"/>
              </w:rPr>
            </w:pPr>
          </w:p>
          <w:p w:rsidR="001659DC" w:rsidRPr="001659DC" w:rsidRDefault="001659DC" w:rsidP="001659DC">
            <w:pPr>
              <w:pStyle w:val="ListParagraph"/>
              <w:numPr>
                <w:ilvl w:val="0"/>
                <w:numId w:val="31"/>
              </w:numPr>
              <w:ind w:left="1022" w:right="274" w:hanging="850"/>
              <w:rPr>
                <w:rFonts w:ascii="Arial" w:eastAsia="Calibri" w:hAnsi="Arial" w:cs="Arial"/>
                <w:i w:val="0"/>
                <w:color w:val="auto"/>
              </w:rPr>
            </w:pPr>
            <w:r w:rsidRPr="001659DC">
              <w:rPr>
                <w:rFonts w:ascii="Arial" w:eastAsia="Calibri" w:hAnsi="Arial" w:cs="Arial"/>
                <w:i w:val="0"/>
                <w:color w:val="auto"/>
              </w:rPr>
              <w:t>Include logo and details within all staff email signatures</w:t>
            </w:r>
          </w:p>
          <w:p w:rsidR="001659DC" w:rsidRPr="001659DC" w:rsidRDefault="001659DC" w:rsidP="001659DC">
            <w:pPr>
              <w:ind w:left="1022" w:right="274" w:hanging="850"/>
              <w:rPr>
                <w:rFonts w:ascii="Arial" w:eastAsia="Calibri" w:hAnsi="Arial" w:cs="Arial"/>
                <w:color w:val="auto"/>
              </w:rPr>
            </w:pPr>
          </w:p>
          <w:p w:rsidR="001659DC" w:rsidRPr="0081497C" w:rsidRDefault="001659DC" w:rsidP="00FB37A7">
            <w:pPr>
              <w:pStyle w:val="ListParagraph"/>
              <w:numPr>
                <w:ilvl w:val="0"/>
                <w:numId w:val="31"/>
              </w:numPr>
              <w:ind w:left="1022" w:right="274" w:hanging="850"/>
              <w:rPr>
                <w:rFonts w:ascii="Arial" w:eastAsia="Calibri" w:hAnsi="Arial" w:cs="Arial"/>
                <w:i w:val="0"/>
                <w:color w:val="auto"/>
              </w:rPr>
            </w:pPr>
            <w:r w:rsidRPr="001659DC">
              <w:rPr>
                <w:rFonts w:ascii="Arial" w:eastAsia="Calibri" w:hAnsi="Arial" w:cs="Arial"/>
                <w:i w:val="0"/>
                <w:color w:val="auto"/>
              </w:rPr>
              <w:t>Include logo and details in prominent areas of our website and relevant printed literature</w:t>
            </w:r>
          </w:p>
        </w:tc>
      </w:tr>
    </w:tbl>
    <w:p w:rsidR="0080771A" w:rsidRDefault="0080771A" w:rsidP="00FB37A7">
      <w:pPr>
        <w:rPr>
          <w:rFonts w:ascii="Arial" w:hAnsi="Arial" w:cs="Arial"/>
        </w:rPr>
      </w:pPr>
    </w:p>
    <w:p w:rsidR="001659DC" w:rsidRPr="0081497C" w:rsidRDefault="001659DC" w:rsidP="001659DC">
      <w:pPr>
        <w:ind w:right="2981"/>
        <w:rPr>
          <w:rFonts w:ascii="Arial" w:eastAsia="Calibri" w:hAnsi="Arial" w:cs="Arial"/>
          <w:b/>
          <w:color w:val="auto"/>
        </w:rPr>
      </w:pPr>
      <w:r w:rsidRPr="0081497C">
        <w:rPr>
          <w:rFonts w:ascii="Arial" w:eastAsia="Calibri" w:hAnsi="Arial" w:cs="Arial"/>
          <w:b/>
          <w:color w:val="auto"/>
        </w:rPr>
        <w:t>By 2023 we will:</w:t>
      </w:r>
    </w:p>
    <w:tbl>
      <w:tblPr>
        <w:tblStyle w:val="TableGrid"/>
        <w:tblW w:w="0" w:type="auto"/>
        <w:tblLook w:val="04A0" w:firstRow="1" w:lastRow="0" w:firstColumn="1" w:lastColumn="0" w:noHBand="0" w:noVBand="1"/>
      </w:tblPr>
      <w:tblGrid>
        <w:gridCol w:w="8630"/>
      </w:tblGrid>
      <w:tr w:rsidR="001659DC" w:rsidTr="0081497C">
        <w:tc>
          <w:tcPr>
            <w:tcW w:w="9016" w:type="dxa"/>
            <w:shd w:val="clear" w:color="auto" w:fill="55E5D7"/>
          </w:tcPr>
          <w:p w:rsidR="001659DC" w:rsidRPr="0081497C" w:rsidRDefault="001659DC" w:rsidP="0081497C">
            <w:pPr>
              <w:spacing w:line="312" w:lineRule="auto"/>
              <w:ind w:right="272"/>
              <w:rPr>
                <w:rFonts w:ascii="Arial" w:eastAsia="Calibri" w:hAnsi="Arial" w:cs="Arial"/>
                <w:b/>
              </w:rPr>
            </w:pPr>
            <w:r w:rsidRPr="005C4C17">
              <w:rPr>
                <w:rFonts w:ascii="Arial" w:eastAsia="Calibri" w:hAnsi="Arial" w:cs="Arial"/>
                <w:b/>
              </w:rPr>
              <w:t>3.1.4 Signpost staff who work with BSL users to appropriate BSL awareness training, and enable them to take up such training.</w:t>
            </w:r>
          </w:p>
        </w:tc>
      </w:tr>
      <w:tr w:rsidR="001659DC" w:rsidTr="001659DC">
        <w:tc>
          <w:tcPr>
            <w:tcW w:w="9016" w:type="dxa"/>
          </w:tcPr>
          <w:p w:rsidR="001659DC" w:rsidRPr="005C4C17" w:rsidRDefault="001659DC" w:rsidP="001659DC">
            <w:pPr>
              <w:ind w:right="2981"/>
              <w:rPr>
                <w:rFonts w:ascii="Arial" w:eastAsia="Calibri" w:hAnsi="Arial" w:cs="Arial"/>
                <w:b/>
              </w:rPr>
            </w:pPr>
            <w:r w:rsidRPr="005C4C17">
              <w:rPr>
                <w:rFonts w:ascii="Arial" w:eastAsia="Calibri" w:hAnsi="Arial" w:cs="Arial"/>
                <w:b/>
              </w:rPr>
              <w:t>Actions</w:t>
            </w:r>
          </w:p>
          <w:p w:rsidR="001659DC" w:rsidRPr="005C4C17" w:rsidRDefault="001659DC" w:rsidP="001659DC">
            <w:pPr>
              <w:ind w:right="2981"/>
              <w:rPr>
                <w:rFonts w:ascii="Arial" w:eastAsia="Calibri" w:hAnsi="Arial" w:cs="Arial"/>
                <w:b/>
              </w:rPr>
            </w:pPr>
          </w:p>
          <w:p w:rsidR="001659DC" w:rsidRPr="001659DC" w:rsidRDefault="001659DC" w:rsidP="001659DC">
            <w:pPr>
              <w:pStyle w:val="ListParagraph"/>
              <w:numPr>
                <w:ilvl w:val="0"/>
                <w:numId w:val="36"/>
              </w:numPr>
              <w:spacing w:after="40" w:line="312" w:lineRule="auto"/>
              <w:ind w:left="1022" w:right="272" w:hanging="850"/>
              <w:rPr>
                <w:rFonts w:ascii="Arial" w:eastAsia="Calibri" w:hAnsi="Arial" w:cs="Arial"/>
                <w:i w:val="0"/>
                <w:color w:val="auto"/>
              </w:rPr>
            </w:pPr>
            <w:r w:rsidRPr="001659DC">
              <w:rPr>
                <w:rFonts w:ascii="Arial" w:eastAsia="Calibri" w:hAnsi="Arial" w:cs="Arial"/>
                <w:i w:val="0"/>
                <w:color w:val="auto"/>
              </w:rPr>
              <w:t xml:space="preserve">Identify and </w:t>
            </w:r>
            <w:proofErr w:type="spellStart"/>
            <w:r w:rsidRPr="001659DC">
              <w:rPr>
                <w:rFonts w:ascii="Arial" w:eastAsia="Calibri" w:hAnsi="Arial" w:cs="Arial"/>
                <w:i w:val="0"/>
                <w:color w:val="auto"/>
              </w:rPr>
              <w:t>prioritise</w:t>
            </w:r>
            <w:proofErr w:type="spellEnd"/>
            <w:r w:rsidRPr="001659DC">
              <w:rPr>
                <w:rFonts w:ascii="Arial" w:eastAsia="Calibri" w:hAnsi="Arial" w:cs="Arial"/>
                <w:i w:val="0"/>
                <w:color w:val="auto"/>
              </w:rPr>
              <w:t xml:space="preserve"> key front line staff members to be trained </w:t>
            </w:r>
          </w:p>
          <w:p w:rsidR="001659DC" w:rsidRPr="001659DC" w:rsidRDefault="001659DC" w:rsidP="001659DC">
            <w:pPr>
              <w:pStyle w:val="ListParagraph"/>
              <w:numPr>
                <w:ilvl w:val="0"/>
                <w:numId w:val="36"/>
              </w:numPr>
              <w:spacing w:after="40" w:line="312" w:lineRule="auto"/>
              <w:ind w:left="1022" w:right="272" w:hanging="850"/>
              <w:rPr>
                <w:rFonts w:ascii="Arial" w:eastAsia="Calibri" w:hAnsi="Arial" w:cs="Arial"/>
                <w:b/>
                <w:i w:val="0"/>
                <w:color w:val="auto"/>
              </w:rPr>
            </w:pPr>
            <w:r w:rsidRPr="001659DC">
              <w:rPr>
                <w:rFonts w:ascii="Arial" w:eastAsia="Calibri" w:hAnsi="Arial" w:cs="Arial"/>
                <w:i w:val="0"/>
                <w:color w:val="auto"/>
              </w:rPr>
              <w:t>Provide relevant tailored training to the key staff</w:t>
            </w:r>
            <w:r w:rsidRPr="001659DC">
              <w:rPr>
                <w:rFonts w:ascii="Arial" w:eastAsia="Calibri" w:hAnsi="Arial" w:cs="Arial"/>
                <w:b/>
                <w:i w:val="0"/>
                <w:color w:val="auto"/>
              </w:rPr>
              <w:t xml:space="preserve"> </w:t>
            </w:r>
          </w:p>
          <w:p w:rsidR="001659DC" w:rsidRPr="0081497C" w:rsidRDefault="001659DC" w:rsidP="0081497C">
            <w:pPr>
              <w:pStyle w:val="ListParagraph"/>
              <w:numPr>
                <w:ilvl w:val="0"/>
                <w:numId w:val="36"/>
              </w:numPr>
              <w:spacing w:after="40" w:line="312" w:lineRule="auto"/>
              <w:ind w:left="1022" w:right="272" w:hanging="850"/>
              <w:rPr>
                <w:rFonts w:ascii="Arial" w:eastAsia="Calibri" w:hAnsi="Arial" w:cs="Arial"/>
                <w:i w:val="0"/>
                <w:color w:val="auto"/>
              </w:rPr>
            </w:pPr>
            <w:r w:rsidRPr="001659DC">
              <w:rPr>
                <w:rFonts w:ascii="Arial" w:eastAsia="Calibri" w:hAnsi="Arial" w:cs="Arial"/>
                <w:i w:val="0"/>
                <w:color w:val="auto"/>
              </w:rPr>
              <w:t xml:space="preserve">Develop a calendar of appropriate training for all staff </w:t>
            </w:r>
          </w:p>
        </w:tc>
      </w:tr>
    </w:tbl>
    <w:p w:rsidR="001659DC" w:rsidRPr="001659DC" w:rsidRDefault="001659DC" w:rsidP="001659DC">
      <w:pPr>
        <w:ind w:right="2981"/>
        <w:rPr>
          <w:rFonts w:ascii="Arial" w:eastAsia="Calibri" w:hAnsi="Arial" w:cs="Arial"/>
          <w:b/>
          <w:color w:val="auto"/>
        </w:rPr>
      </w:pPr>
      <w:r w:rsidRPr="001659DC">
        <w:rPr>
          <w:rFonts w:ascii="Arial" w:eastAsia="Calibri" w:hAnsi="Arial" w:cs="Arial"/>
          <w:b/>
          <w:color w:val="auto"/>
        </w:rPr>
        <w:lastRenderedPageBreak/>
        <w:t>By 2023 we will:</w:t>
      </w:r>
    </w:p>
    <w:tbl>
      <w:tblPr>
        <w:tblStyle w:val="TableGrid"/>
        <w:tblW w:w="0" w:type="auto"/>
        <w:tblLook w:val="04A0" w:firstRow="1" w:lastRow="0" w:firstColumn="1" w:lastColumn="0" w:noHBand="0" w:noVBand="1"/>
      </w:tblPr>
      <w:tblGrid>
        <w:gridCol w:w="8630"/>
      </w:tblGrid>
      <w:tr w:rsidR="001659DC" w:rsidTr="0081497C">
        <w:tc>
          <w:tcPr>
            <w:tcW w:w="9016" w:type="dxa"/>
            <w:shd w:val="clear" w:color="auto" w:fill="55E5D7"/>
          </w:tcPr>
          <w:p w:rsidR="001659DC" w:rsidRPr="0081497C" w:rsidRDefault="001659DC" w:rsidP="0081497C">
            <w:pPr>
              <w:spacing w:line="312" w:lineRule="auto"/>
              <w:ind w:right="130"/>
              <w:rPr>
                <w:rFonts w:ascii="Arial" w:eastAsia="Calibri" w:hAnsi="Arial" w:cs="Arial"/>
              </w:rPr>
            </w:pPr>
            <w:r w:rsidRPr="0081497C">
              <w:rPr>
                <w:rFonts w:ascii="Arial" w:eastAsia="Calibri" w:hAnsi="Arial" w:cs="Arial"/>
                <w:color w:val="auto"/>
              </w:rPr>
              <w:t>3.1.5 Take steps to ensure that our campuses and facilities are accessible to BSL users.</w:t>
            </w:r>
          </w:p>
        </w:tc>
      </w:tr>
      <w:tr w:rsidR="001659DC" w:rsidTr="001659DC">
        <w:tc>
          <w:tcPr>
            <w:tcW w:w="9016" w:type="dxa"/>
          </w:tcPr>
          <w:p w:rsidR="001659DC" w:rsidRPr="001659DC" w:rsidRDefault="001659DC" w:rsidP="001659DC">
            <w:pPr>
              <w:ind w:right="132"/>
              <w:rPr>
                <w:rFonts w:ascii="Arial" w:eastAsia="Calibri" w:hAnsi="Arial" w:cs="Arial"/>
                <w:b/>
                <w:color w:val="auto"/>
              </w:rPr>
            </w:pPr>
            <w:r w:rsidRPr="001659DC">
              <w:rPr>
                <w:rFonts w:ascii="Arial" w:eastAsia="Calibri" w:hAnsi="Arial" w:cs="Arial"/>
                <w:b/>
                <w:color w:val="auto"/>
              </w:rPr>
              <w:t>Actions</w:t>
            </w:r>
          </w:p>
          <w:p w:rsidR="001659DC" w:rsidRPr="001659DC" w:rsidRDefault="001659DC" w:rsidP="001659DC">
            <w:pPr>
              <w:ind w:right="132"/>
              <w:rPr>
                <w:rFonts w:ascii="Arial" w:eastAsia="Calibri" w:hAnsi="Arial" w:cs="Arial"/>
                <w:b/>
                <w:color w:val="auto"/>
              </w:rPr>
            </w:pPr>
          </w:p>
          <w:p w:rsidR="001659DC" w:rsidRPr="001659DC" w:rsidRDefault="001659DC" w:rsidP="00D44071">
            <w:pPr>
              <w:pStyle w:val="ListParagraph"/>
              <w:numPr>
                <w:ilvl w:val="0"/>
                <w:numId w:val="37"/>
              </w:numPr>
              <w:spacing w:after="40" w:line="312" w:lineRule="auto"/>
              <w:ind w:left="1021" w:right="130" w:hanging="851"/>
              <w:rPr>
                <w:rFonts w:ascii="Arial" w:eastAsia="Calibri" w:hAnsi="Arial" w:cs="Arial"/>
                <w:i w:val="0"/>
                <w:color w:val="auto"/>
              </w:rPr>
            </w:pPr>
            <w:r w:rsidRPr="001659DC">
              <w:rPr>
                <w:rFonts w:ascii="Arial" w:eastAsia="Calibri" w:hAnsi="Arial" w:cs="Arial"/>
                <w:i w:val="0"/>
                <w:color w:val="auto"/>
              </w:rPr>
              <w:t xml:space="preserve">Invite BSL users and partner </w:t>
            </w:r>
            <w:proofErr w:type="spellStart"/>
            <w:r w:rsidRPr="001659DC">
              <w:rPr>
                <w:rFonts w:ascii="Arial" w:eastAsia="Calibri" w:hAnsi="Arial" w:cs="Arial"/>
                <w:i w:val="0"/>
                <w:color w:val="auto"/>
              </w:rPr>
              <w:t>organisations</w:t>
            </w:r>
            <w:proofErr w:type="spellEnd"/>
            <w:r w:rsidRPr="001659DC">
              <w:rPr>
                <w:rFonts w:ascii="Arial" w:eastAsia="Calibri" w:hAnsi="Arial" w:cs="Arial"/>
                <w:i w:val="0"/>
                <w:color w:val="auto"/>
              </w:rPr>
              <w:t xml:space="preserve"> to audit campuses/facilities</w:t>
            </w:r>
          </w:p>
          <w:p w:rsidR="001659DC" w:rsidRPr="0081497C" w:rsidRDefault="001659DC" w:rsidP="0081497C">
            <w:pPr>
              <w:pStyle w:val="ListParagraph"/>
              <w:numPr>
                <w:ilvl w:val="0"/>
                <w:numId w:val="37"/>
              </w:numPr>
              <w:spacing w:after="40" w:line="312" w:lineRule="auto"/>
              <w:ind w:left="1021" w:right="130" w:hanging="851"/>
              <w:rPr>
                <w:rFonts w:ascii="Arial" w:eastAsia="Calibri" w:hAnsi="Arial" w:cs="Arial"/>
                <w:i w:val="0"/>
                <w:color w:val="auto"/>
              </w:rPr>
            </w:pPr>
            <w:r w:rsidRPr="001659DC">
              <w:rPr>
                <w:rFonts w:ascii="Arial" w:eastAsia="Calibri" w:hAnsi="Arial" w:cs="Arial"/>
                <w:i w:val="0"/>
                <w:color w:val="auto"/>
              </w:rPr>
              <w:t>Identify and action areas for improvement</w:t>
            </w:r>
          </w:p>
        </w:tc>
      </w:tr>
    </w:tbl>
    <w:p w:rsidR="001659DC" w:rsidRDefault="001659DC" w:rsidP="00FB37A7">
      <w:pPr>
        <w:rPr>
          <w:rFonts w:ascii="Arial" w:hAnsi="Arial" w:cs="Arial"/>
        </w:rPr>
      </w:pPr>
    </w:p>
    <w:p w:rsidR="00FB37A7" w:rsidRPr="00961A1B" w:rsidRDefault="00FB37A7" w:rsidP="00FB37A7">
      <w:pPr>
        <w:rPr>
          <w:rFonts w:ascii="Arial" w:hAnsi="Arial" w:cs="Arial"/>
          <w:b/>
          <w:color w:val="auto"/>
          <w:u w:val="single"/>
        </w:rPr>
      </w:pPr>
      <w:r w:rsidRPr="00961A1B">
        <w:rPr>
          <w:rFonts w:ascii="Arial" w:hAnsi="Arial" w:cs="Arial"/>
          <w:b/>
          <w:color w:val="auto"/>
        </w:rPr>
        <w:t xml:space="preserve">3.2 </w:t>
      </w:r>
      <w:r w:rsidRPr="00961A1B">
        <w:rPr>
          <w:rFonts w:ascii="Arial" w:hAnsi="Arial" w:cs="Arial"/>
          <w:b/>
          <w:color w:val="auto"/>
          <w:u w:val="single"/>
        </w:rPr>
        <w:t>Post School Education</w:t>
      </w:r>
    </w:p>
    <w:p w:rsidR="00FB37A7" w:rsidRPr="00961A1B" w:rsidRDefault="00FB37A7" w:rsidP="00FB37A7">
      <w:pPr>
        <w:rPr>
          <w:rFonts w:ascii="Arial" w:hAnsi="Arial" w:cs="Arial"/>
          <w:color w:val="auto"/>
        </w:rPr>
      </w:pPr>
      <w:r w:rsidRPr="00961A1B">
        <w:rPr>
          <w:rFonts w:ascii="Arial" w:hAnsi="Arial" w:cs="Arial"/>
          <w:color w:val="auto"/>
        </w:rPr>
        <w:t xml:space="preserve">“BSL users will be able to </w:t>
      </w:r>
      <w:proofErr w:type="spellStart"/>
      <w:r w:rsidRPr="00961A1B">
        <w:rPr>
          <w:rFonts w:ascii="Arial" w:hAnsi="Arial" w:cs="Arial"/>
          <w:color w:val="auto"/>
        </w:rPr>
        <w:t>maximise</w:t>
      </w:r>
      <w:proofErr w:type="spellEnd"/>
      <w:r w:rsidRPr="00961A1B">
        <w:rPr>
          <w:rFonts w:ascii="Arial" w:hAnsi="Arial" w:cs="Arial"/>
          <w:color w:val="auto"/>
        </w:rPr>
        <w:t xml:space="preserve"> their potential at school, will be supported to transition to post-school education if they wish to do so, and will receive the support they need to do well in their chosen subject(s)”</w:t>
      </w:r>
    </w:p>
    <w:p w:rsidR="001659DC" w:rsidRPr="00961A1B" w:rsidRDefault="001659DC" w:rsidP="001659DC">
      <w:pPr>
        <w:rPr>
          <w:rFonts w:ascii="Arial" w:eastAsia="Calibri" w:hAnsi="Arial" w:cs="Arial"/>
          <w:b/>
          <w:color w:val="auto"/>
        </w:rPr>
      </w:pPr>
      <w:r w:rsidRPr="00961A1B">
        <w:rPr>
          <w:rFonts w:ascii="Arial" w:eastAsia="Calibri" w:hAnsi="Arial" w:cs="Arial"/>
          <w:b/>
          <w:color w:val="auto"/>
        </w:rPr>
        <w:t>By 2023 we will:</w:t>
      </w:r>
    </w:p>
    <w:tbl>
      <w:tblPr>
        <w:tblStyle w:val="TableGrid"/>
        <w:tblW w:w="0" w:type="auto"/>
        <w:tblLook w:val="04A0" w:firstRow="1" w:lastRow="0" w:firstColumn="1" w:lastColumn="0" w:noHBand="0" w:noVBand="1"/>
      </w:tblPr>
      <w:tblGrid>
        <w:gridCol w:w="8630"/>
      </w:tblGrid>
      <w:tr w:rsidR="001659DC" w:rsidTr="0081497C">
        <w:tc>
          <w:tcPr>
            <w:tcW w:w="9016" w:type="dxa"/>
            <w:shd w:val="clear" w:color="auto" w:fill="55E5D7"/>
          </w:tcPr>
          <w:p w:rsidR="001659DC" w:rsidRPr="0081497C" w:rsidRDefault="001659DC" w:rsidP="0081497C">
            <w:pPr>
              <w:spacing w:line="312" w:lineRule="auto"/>
              <w:rPr>
                <w:rFonts w:ascii="Arial" w:hAnsi="Arial" w:cs="Arial"/>
              </w:rPr>
            </w:pPr>
            <w:r w:rsidRPr="0081497C">
              <w:rPr>
                <w:rFonts w:ascii="Arial" w:eastAsia="Calibri" w:hAnsi="Arial" w:cs="Arial"/>
                <w:color w:val="auto"/>
              </w:rPr>
              <w:t xml:space="preserve">3.2.1 </w:t>
            </w:r>
            <w:r w:rsidRPr="0081497C">
              <w:rPr>
                <w:rFonts w:ascii="Arial" w:hAnsi="Arial" w:cs="Arial"/>
                <w:color w:val="auto"/>
              </w:rPr>
              <w:t>Take action to ensure that students and prospective students who use BSL are properly supported.</w:t>
            </w:r>
          </w:p>
        </w:tc>
      </w:tr>
      <w:tr w:rsidR="001659DC" w:rsidTr="001659DC">
        <w:tc>
          <w:tcPr>
            <w:tcW w:w="9016" w:type="dxa"/>
          </w:tcPr>
          <w:p w:rsidR="001659DC" w:rsidRPr="00792CAA" w:rsidRDefault="001659DC" w:rsidP="001659DC">
            <w:pPr>
              <w:rPr>
                <w:rFonts w:ascii="Arial" w:eastAsia="Calibri" w:hAnsi="Arial" w:cs="Arial"/>
                <w:b/>
                <w:color w:val="auto"/>
              </w:rPr>
            </w:pPr>
            <w:r w:rsidRPr="00792CAA">
              <w:rPr>
                <w:rFonts w:ascii="Arial" w:eastAsia="Calibri" w:hAnsi="Arial" w:cs="Arial"/>
                <w:b/>
                <w:color w:val="auto"/>
              </w:rPr>
              <w:t>Actions</w:t>
            </w:r>
          </w:p>
          <w:p w:rsidR="001659DC" w:rsidRPr="005C4C17" w:rsidRDefault="001659DC" w:rsidP="001659DC">
            <w:pPr>
              <w:rPr>
                <w:rFonts w:ascii="Arial" w:eastAsia="Calibri" w:hAnsi="Arial" w:cs="Arial"/>
              </w:rPr>
            </w:pPr>
          </w:p>
          <w:p w:rsidR="001659DC" w:rsidRPr="00792CAA" w:rsidRDefault="001659DC" w:rsidP="001659DC">
            <w:pPr>
              <w:rPr>
                <w:rFonts w:ascii="Arial" w:eastAsia="Calibri" w:hAnsi="Arial" w:cs="Arial"/>
                <w:color w:val="auto"/>
              </w:rPr>
            </w:pPr>
            <w:r w:rsidRPr="00792CAA">
              <w:rPr>
                <w:rFonts w:ascii="Arial" w:eastAsia="Calibri" w:hAnsi="Arial" w:cs="Arial"/>
                <w:color w:val="auto"/>
              </w:rPr>
              <w:t>Provide fully accessible information, guidance and support for students and prospective students throughout their learner journey including-</w:t>
            </w:r>
          </w:p>
          <w:p w:rsidR="001659DC" w:rsidRPr="00792CAA" w:rsidRDefault="001659DC" w:rsidP="00792CAA">
            <w:pPr>
              <w:pStyle w:val="ListParagraph"/>
              <w:numPr>
                <w:ilvl w:val="0"/>
                <w:numId w:val="30"/>
              </w:numPr>
              <w:spacing w:after="40" w:line="312" w:lineRule="auto"/>
              <w:ind w:left="1162" w:hanging="992"/>
              <w:rPr>
                <w:rFonts w:ascii="Arial" w:eastAsia="Times New Roman" w:hAnsi="Arial" w:cs="Arial"/>
                <w:i w:val="0"/>
                <w:color w:val="auto"/>
                <w:lang w:eastAsia="en-GB"/>
              </w:rPr>
            </w:pPr>
            <w:r w:rsidRPr="00792CAA">
              <w:rPr>
                <w:rFonts w:ascii="Arial" w:eastAsia="Times New Roman" w:hAnsi="Arial" w:cs="Arial"/>
                <w:i w:val="0"/>
                <w:color w:val="auto"/>
                <w:lang w:eastAsia="en-GB"/>
              </w:rPr>
              <w:t>Accessible website and course/funding/college information</w:t>
            </w:r>
          </w:p>
          <w:p w:rsidR="001659DC" w:rsidRPr="00792CAA" w:rsidRDefault="001659DC" w:rsidP="00792CAA">
            <w:pPr>
              <w:pStyle w:val="ListParagraph"/>
              <w:numPr>
                <w:ilvl w:val="0"/>
                <w:numId w:val="30"/>
              </w:numPr>
              <w:spacing w:after="40" w:line="312" w:lineRule="auto"/>
              <w:ind w:left="1162" w:hanging="992"/>
              <w:rPr>
                <w:rFonts w:ascii="Arial" w:eastAsia="Times New Roman" w:hAnsi="Arial" w:cs="Arial"/>
                <w:i w:val="0"/>
                <w:color w:val="auto"/>
                <w:lang w:eastAsia="en-GB"/>
              </w:rPr>
            </w:pPr>
            <w:r w:rsidRPr="00792CAA">
              <w:rPr>
                <w:rFonts w:ascii="Arial" w:eastAsia="Times New Roman" w:hAnsi="Arial" w:cs="Arial"/>
                <w:i w:val="0"/>
                <w:color w:val="auto"/>
                <w:lang w:eastAsia="en-GB"/>
              </w:rPr>
              <w:t>Accessible information regarding and provision of learning support, assistive technology and access to all learning materials</w:t>
            </w:r>
          </w:p>
          <w:p w:rsidR="001659DC" w:rsidRPr="00792CAA" w:rsidRDefault="001659DC" w:rsidP="00792CAA">
            <w:pPr>
              <w:pStyle w:val="ListParagraph"/>
              <w:numPr>
                <w:ilvl w:val="0"/>
                <w:numId w:val="30"/>
              </w:numPr>
              <w:spacing w:after="40" w:line="312" w:lineRule="auto"/>
              <w:ind w:left="1162" w:hanging="992"/>
              <w:rPr>
                <w:rFonts w:ascii="Arial" w:eastAsia="Times New Roman" w:hAnsi="Arial" w:cs="Arial"/>
                <w:i w:val="0"/>
                <w:color w:val="auto"/>
                <w:lang w:eastAsia="en-GB"/>
              </w:rPr>
            </w:pPr>
            <w:r w:rsidRPr="00792CAA">
              <w:rPr>
                <w:rFonts w:ascii="Arial" w:eastAsia="Times New Roman" w:hAnsi="Arial" w:cs="Arial"/>
                <w:i w:val="0"/>
                <w:color w:val="auto"/>
                <w:lang w:eastAsia="en-GB"/>
              </w:rPr>
              <w:t>Accessible information regarding and provision of all student services including Counselling, Mental health First aid, H&amp;S information Library, Student Advice, Learning Inclusion, Safeguarding, Student Association, Social events/clubs</w:t>
            </w:r>
          </w:p>
          <w:p w:rsidR="001659DC" w:rsidRPr="00792CAA" w:rsidRDefault="001659DC" w:rsidP="00792CAA">
            <w:pPr>
              <w:pStyle w:val="ListParagraph"/>
              <w:numPr>
                <w:ilvl w:val="0"/>
                <w:numId w:val="30"/>
              </w:numPr>
              <w:spacing w:after="40" w:line="312" w:lineRule="auto"/>
              <w:ind w:left="1162" w:hanging="992"/>
              <w:rPr>
                <w:rFonts w:ascii="Arial" w:hAnsi="Arial" w:cs="Arial"/>
                <w:i w:val="0"/>
                <w:color w:val="auto"/>
              </w:rPr>
            </w:pPr>
            <w:r w:rsidRPr="00792CAA">
              <w:rPr>
                <w:rFonts w:ascii="Arial" w:hAnsi="Arial" w:cs="Arial"/>
                <w:i w:val="0"/>
                <w:color w:val="auto"/>
              </w:rPr>
              <w:t>Accessible campuses and signage within and across the college campuses</w:t>
            </w:r>
          </w:p>
          <w:p w:rsidR="001659DC" w:rsidRPr="00792CAA" w:rsidRDefault="001659DC" w:rsidP="00792CAA">
            <w:pPr>
              <w:pStyle w:val="ListParagraph"/>
              <w:numPr>
                <w:ilvl w:val="0"/>
                <w:numId w:val="30"/>
              </w:numPr>
              <w:spacing w:after="40" w:line="312" w:lineRule="auto"/>
              <w:ind w:left="1162" w:hanging="992"/>
              <w:rPr>
                <w:rFonts w:ascii="Arial" w:hAnsi="Arial" w:cs="Arial"/>
                <w:i w:val="0"/>
                <w:color w:val="auto"/>
              </w:rPr>
            </w:pPr>
            <w:r w:rsidRPr="00792CAA">
              <w:rPr>
                <w:rFonts w:ascii="Arial" w:hAnsi="Arial" w:cs="Arial"/>
                <w:i w:val="0"/>
                <w:color w:val="auto"/>
              </w:rPr>
              <w:t>Access to open days for prospective students who use BSL</w:t>
            </w:r>
          </w:p>
          <w:p w:rsidR="001659DC" w:rsidRPr="00792CAA" w:rsidRDefault="001659DC" w:rsidP="00792CAA">
            <w:pPr>
              <w:pStyle w:val="ListParagraph"/>
              <w:numPr>
                <w:ilvl w:val="0"/>
                <w:numId w:val="30"/>
              </w:numPr>
              <w:spacing w:after="40" w:line="312" w:lineRule="auto"/>
              <w:ind w:left="1162" w:hanging="992"/>
              <w:rPr>
                <w:rFonts w:ascii="Arial" w:eastAsia="Times New Roman" w:hAnsi="Arial" w:cs="Arial"/>
                <w:i w:val="0"/>
                <w:color w:val="auto"/>
                <w:lang w:eastAsia="en-GB"/>
              </w:rPr>
            </w:pPr>
            <w:r w:rsidRPr="00792CAA">
              <w:rPr>
                <w:rFonts w:ascii="Arial" w:eastAsia="Times New Roman" w:hAnsi="Arial" w:cs="Arial"/>
                <w:i w:val="0"/>
                <w:color w:val="auto"/>
                <w:lang w:eastAsia="en-GB"/>
              </w:rPr>
              <w:t>Fully inclusive and accessible application/interview process</w:t>
            </w:r>
          </w:p>
          <w:p w:rsidR="001659DC" w:rsidRPr="0081497C" w:rsidRDefault="001659DC" w:rsidP="0081497C">
            <w:pPr>
              <w:pStyle w:val="ListParagraph"/>
              <w:numPr>
                <w:ilvl w:val="0"/>
                <w:numId w:val="30"/>
              </w:numPr>
              <w:spacing w:after="40" w:line="312" w:lineRule="auto"/>
              <w:ind w:left="1162" w:hanging="992"/>
              <w:rPr>
                <w:rFonts w:ascii="Arial" w:hAnsi="Arial" w:cs="Arial"/>
                <w:i w:val="0"/>
                <w:color w:val="auto"/>
              </w:rPr>
            </w:pPr>
            <w:r w:rsidRPr="00792CAA">
              <w:rPr>
                <w:rFonts w:ascii="Arial" w:hAnsi="Arial" w:cs="Arial"/>
                <w:i w:val="0"/>
                <w:color w:val="auto"/>
              </w:rPr>
              <w:t>Support during the transition process to and from College</w:t>
            </w:r>
          </w:p>
        </w:tc>
      </w:tr>
    </w:tbl>
    <w:p w:rsidR="00FB37A7" w:rsidRPr="005C4C17" w:rsidRDefault="00FB37A7" w:rsidP="00FB37A7">
      <w:pPr>
        <w:rPr>
          <w:rFonts w:ascii="Arial" w:hAnsi="Arial" w:cs="Arial"/>
        </w:rPr>
      </w:pPr>
    </w:p>
    <w:p w:rsidR="00792CAA" w:rsidRPr="0081497C" w:rsidRDefault="00792CAA" w:rsidP="00792CAA">
      <w:pPr>
        <w:rPr>
          <w:rFonts w:ascii="Arial" w:eastAsia="Calibri" w:hAnsi="Arial" w:cs="Arial"/>
          <w:b/>
          <w:color w:val="auto"/>
        </w:rPr>
      </w:pPr>
      <w:r w:rsidRPr="0081497C">
        <w:rPr>
          <w:rFonts w:ascii="Arial" w:eastAsia="Calibri" w:hAnsi="Arial" w:cs="Arial"/>
          <w:b/>
          <w:color w:val="auto"/>
        </w:rPr>
        <w:lastRenderedPageBreak/>
        <w:t>By 2023 we will:</w:t>
      </w:r>
    </w:p>
    <w:tbl>
      <w:tblPr>
        <w:tblStyle w:val="TableGrid"/>
        <w:tblW w:w="0" w:type="auto"/>
        <w:tblLook w:val="04A0" w:firstRow="1" w:lastRow="0" w:firstColumn="1" w:lastColumn="0" w:noHBand="0" w:noVBand="1"/>
      </w:tblPr>
      <w:tblGrid>
        <w:gridCol w:w="8630"/>
      </w:tblGrid>
      <w:tr w:rsidR="00792CAA" w:rsidTr="0081497C">
        <w:tc>
          <w:tcPr>
            <w:tcW w:w="9016" w:type="dxa"/>
            <w:shd w:val="clear" w:color="auto" w:fill="55E5D7"/>
          </w:tcPr>
          <w:p w:rsidR="00792CAA" w:rsidRPr="0081497C" w:rsidRDefault="00792CAA" w:rsidP="0081497C">
            <w:pPr>
              <w:spacing w:line="312" w:lineRule="auto"/>
              <w:rPr>
                <w:rFonts w:ascii="Arial" w:hAnsi="Arial" w:cs="Arial"/>
              </w:rPr>
            </w:pPr>
            <w:r w:rsidRPr="00961A1B">
              <w:rPr>
                <w:rFonts w:ascii="Arial" w:eastAsia="Calibri" w:hAnsi="Arial" w:cs="Arial"/>
                <w:color w:val="auto"/>
              </w:rPr>
              <w:t xml:space="preserve">3.2.2 </w:t>
            </w:r>
            <w:r w:rsidRPr="00961A1B">
              <w:rPr>
                <w:rFonts w:ascii="Arial" w:hAnsi="Arial" w:cs="Arial"/>
                <w:color w:val="auto"/>
              </w:rPr>
              <w:t>Take on board guidance/advice produced by the SFC and others to ensure that across the college/university, staff are aware of their responsibilities towards BSL users, and that students who use BSL know what to expect.</w:t>
            </w:r>
          </w:p>
        </w:tc>
      </w:tr>
      <w:tr w:rsidR="00792CAA" w:rsidTr="00792CAA">
        <w:tc>
          <w:tcPr>
            <w:tcW w:w="9016" w:type="dxa"/>
          </w:tcPr>
          <w:p w:rsidR="00792CAA" w:rsidRPr="00D44071" w:rsidRDefault="00792CAA" w:rsidP="00792CAA">
            <w:pPr>
              <w:rPr>
                <w:rFonts w:ascii="Arial" w:eastAsia="Calibri" w:hAnsi="Arial" w:cs="Arial"/>
                <w:b/>
                <w:color w:val="auto"/>
              </w:rPr>
            </w:pPr>
            <w:r w:rsidRPr="00D44071">
              <w:rPr>
                <w:rFonts w:ascii="Arial" w:eastAsia="Calibri" w:hAnsi="Arial" w:cs="Arial"/>
                <w:b/>
                <w:color w:val="auto"/>
              </w:rPr>
              <w:t>Actions</w:t>
            </w:r>
          </w:p>
          <w:p w:rsidR="00792CAA" w:rsidRPr="00D44071" w:rsidRDefault="00792CAA" w:rsidP="00D44071">
            <w:pPr>
              <w:pStyle w:val="ListParagraph"/>
              <w:numPr>
                <w:ilvl w:val="0"/>
                <w:numId w:val="31"/>
              </w:numPr>
              <w:tabs>
                <w:tab w:val="left" w:pos="1164"/>
              </w:tabs>
              <w:spacing w:after="40" w:line="312" w:lineRule="auto"/>
              <w:ind w:left="1162" w:hanging="1134"/>
              <w:rPr>
                <w:rFonts w:ascii="Arial" w:eastAsia="Calibri" w:hAnsi="Arial" w:cs="Arial"/>
                <w:i w:val="0"/>
                <w:color w:val="auto"/>
              </w:rPr>
            </w:pPr>
            <w:r w:rsidRPr="00D44071">
              <w:rPr>
                <w:rFonts w:ascii="Arial" w:eastAsia="Calibri" w:hAnsi="Arial" w:cs="Arial"/>
                <w:i w:val="0"/>
                <w:color w:val="auto"/>
              </w:rPr>
              <w:t>Use all internal communication methods to inform good practice and provide guidance. </w:t>
            </w:r>
          </w:p>
          <w:p w:rsidR="00792CAA" w:rsidRPr="0081497C" w:rsidRDefault="00792CAA" w:rsidP="0081497C">
            <w:pPr>
              <w:pStyle w:val="ListParagraph"/>
              <w:numPr>
                <w:ilvl w:val="0"/>
                <w:numId w:val="31"/>
              </w:numPr>
              <w:spacing w:after="40" w:line="312" w:lineRule="auto"/>
              <w:ind w:left="1162" w:hanging="1134"/>
              <w:rPr>
                <w:rFonts w:ascii="Arial" w:eastAsia="Calibri" w:hAnsi="Arial" w:cs="Arial"/>
                <w:i w:val="0"/>
                <w:color w:val="auto"/>
              </w:rPr>
            </w:pPr>
            <w:r w:rsidRPr="00D44071">
              <w:rPr>
                <w:rFonts w:ascii="Arial" w:eastAsia="Calibri" w:hAnsi="Arial" w:cs="Arial"/>
                <w:i w:val="0"/>
                <w:color w:val="auto"/>
              </w:rPr>
              <w:t xml:space="preserve">Collaborate with regional partners and </w:t>
            </w:r>
            <w:proofErr w:type="spellStart"/>
            <w:r w:rsidRPr="00D44071">
              <w:rPr>
                <w:rFonts w:ascii="Arial" w:eastAsia="Calibri" w:hAnsi="Arial" w:cs="Arial"/>
                <w:i w:val="0"/>
                <w:color w:val="auto"/>
              </w:rPr>
              <w:t>organisations</w:t>
            </w:r>
            <w:proofErr w:type="spellEnd"/>
            <w:r w:rsidRPr="00D44071">
              <w:rPr>
                <w:rFonts w:ascii="Arial" w:eastAsia="Calibri" w:hAnsi="Arial" w:cs="Arial"/>
                <w:i w:val="0"/>
                <w:color w:val="auto"/>
              </w:rPr>
              <w:t xml:space="preserve"> to ensure parity of provision</w:t>
            </w:r>
          </w:p>
        </w:tc>
      </w:tr>
    </w:tbl>
    <w:p w:rsidR="00FB37A7" w:rsidRPr="005C4C17" w:rsidRDefault="00FB37A7" w:rsidP="00FB37A7">
      <w:pPr>
        <w:rPr>
          <w:rFonts w:ascii="Arial" w:hAnsi="Arial" w:cs="Arial"/>
        </w:rPr>
      </w:pPr>
    </w:p>
    <w:p w:rsidR="00D44071" w:rsidRPr="0081497C" w:rsidRDefault="00D44071" w:rsidP="00D44071">
      <w:pPr>
        <w:rPr>
          <w:rFonts w:ascii="Arial" w:eastAsia="Calibri" w:hAnsi="Arial" w:cs="Arial"/>
          <w:b/>
          <w:color w:val="auto"/>
        </w:rPr>
      </w:pPr>
      <w:r w:rsidRPr="0081497C">
        <w:rPr>
          <w:rFonts w:ascii="Arial" w:eastAsia="Calibri" w:hAnsi="Arial" w:cs="Arial"/>
          <w:b/>
          <w:color w:val="auto"/>
        </w:rPr>
        <w:t>By 2023 we will:</w:t>
      </w:r>
    </w:p>
    <w:tbl>
      <w:tblPr>
        <w:tblStyle w:val="TableGrid"/>
        <w:tblW w:w="0" w:type="auto"/>
        <w:tblLook w:val="04A0" w:firstRow="1" w:lastRow="0" w:firstColumn="1" w:lastColumn="0" w:noHBand="0" w:noVBand="1"/>
      </w:tblPr>
      <w:tblGrid>
        <w:gridCol w:w="8630"/>
      </w:tblGrid>
      <w:tr w:rsidR="00D44071" w:rsidTr="0081497C">
        <w:tc>
          <w:tcPr>
            <w:tcW w:w="9016" w:type="dxa"/>
            <w:shd w:val="clear" w:color="auto" w:fill="55E5D7"/>
          </w:tcPr>
          <w:p w:rsidR="00D44071" w:rsidRPr="0081497C" w:rsidRDefault="00D44071" w:rsidP="0081497C">
            <w:pPr>
              <w:spacing w:line="312" w:lineRule="auto"/>
              <w:rPr>
                <w:rFonts w:ascii="Arial" w:hAnsi="Arial" w:cs="Arial"/>
              </w:rPr>
            </w:pPr>
            <w:r w:rsidRPr="0081497C">
              <w:rPr>
                <w:rFonts w:ascii="Arial" w:eastAsia="Calibri" w:hAnsi="Arial" w:cs="Arial"/>
                <w:color w:val="auto"/>
              </w:rPr>
              <w:t xml:space="preserve">3.2.3 </w:t>
            </w:r>
            <w:r w:rsidRPr="0081497C">
              <w:rPr>
                <w:rFonts w:ascii="Arial" w:hAnsi="Arial" w:cs="Arial"/>
                <w:color w:val="auto"/>
              </w:rPr>
              <w:t xml:space="preserve">Invite continuous feedback from students/prospective students and staff who use BSL over the coming year/18 months after adopting this plan. </w:t>
            </w:r>
          </w:p>
        </w:tc>
      </w:tr>
      <w:tr w:rsidR="00D44071" w:rsidTr="00ED440B">
        <w:trPr>
          <w:trHeight w:val="1856"/>
        </w:trPr>
        <w:tc>
          <w:tcPr>
            <w:tcW w:w="9016" w:type="dxa"/>
          </w:tcPr>
          <w:p w:rsidR="00D44071" w:rsidRPr="005C4C17" w:rsidRDefault="00D44071" w:rsidP="00D44071">
            <w:pPr>
              <w:rPr>
                <w:rFonts w:ascii="Arial" w:eastAsia="Calibri" w:hAnsi="Arial" w:cs="Arial"/>
                <w:b/>
              </w:rPr>
            </w:pPr>
            <w:r w:rsidRPr="005C4C17">
              <w:rPr>
                <w:rFonts w:ascii="Arial" w:eastAsia="Calibri" w:hAnsi="Arial" w:cs="Arial"/>
                <w:b/>
              </w:rPr>
              <w:t>Actions</w:t>
            </w:r>
          </w:p>
          <w:p w:rsidR="00D44071" w:rsidRPr="005C4C17" w:rsidRDefault="00D44071" w:rsidP="00D44071">
            <w:pPr>
              <w:rPr>
                <w:rFonts w:ascii="Arial" w:eastAsia="Calibri" w:hAnsi="Arial" w:cs="Arial"/>
                <w:b/>
              </w:rPr>
            </w:pPr>
          </w:p>
          <w:p w:rsidR="00D44071" w:rsidRDefault="00D44071" w:rsidP="00D44071">
            <w:pPr>
              <w:pStyle w:val="ListParagraph"/>
              <w:numPr>
                <w:ilvl w:val="0"/>
                <w:numId w:val="38"/>
              </w:numPr>
              <w:spacing w:after="40" w:line="312" w:lineRule="auto"/>
              <w:ind w:left="1304" w:hanging="1134"/>
              <w:rPr>
                <w:rFonts w:ascii="Arial" w:eastAsia="Calibri" w:hAnsi="Arial" w:cs="Arial"/>
                <w:i w:val="0"/>
                <w:color w:val="auto"/>
              </w:rPr>
            </w:pPr>
            <w:r w:rsidRPr="00D44071">
              <w:rPr>
                <w:rFonts w:ascii="Arial" w:eastAsia="Calibri" w:hAnsi="Arial" w:cs="Arial"/>
                <w:i w:val="0"/>
                <w:color w:val="auto"/>
              </w:rPr>
              <w:t xml:space="preserve">Develop a calendar of feedback sessions with relevant individuals and </w:t>
            </w:r>
            <w:proofErr w:type="spellStart"/>
            <w:r w:rsidRPr="00D44071">
              <w:rPr>
                <w:rFonts w:ascii="Arial" w:eastAsia="Calibri" w:hAnsi="Arial" w:cs="Arial"/>
                <w:i w:val="0"/>
                <w:color w:val="auto"/>
              </w:rPr>
              <w:t>organisations</w:t>
            </w:r>
            <w:proofErr w:type="spellEnd"/>
            <w:r w:rsidRPr="00D44071">
              <w:rPr>
                <w:rFonts w:ascii="Arial" w:eastAsia="Calibri" w:hAnsi="Arial" w:cs="Arial"/>
                <w:i w:val="0"/>
                <w:color w:val="auto"/>
              </w:rPr>
              <w:t xml:space="preserve"> over the next 18 months to comment</w:t>
            </w:r>
            <w:r>
              <w:rPr>
                <w:rFonts w:ascii="Arial" w:eastAsia="Calibri" w:hAnsi="Arial" w:cs="Arial"/>
                <w:i w:val="0"/>
                <w:color w:val="auto"/>
              </w:rPr>
              <w:t xml:space="preserve">. </w:t>
            </w:r>
          </w:p>
          <w:p w:rsidR="00D44071" w:rsidRPr="00D44071" w:rsidRDefault="00D44071" w:rsidP="00D44071">
            <w:pPr>
              <w:pStyle w:val="ListParagraph"/>
              <w:numPr>
                <w:ilvl w:val="0"/>
                <w:numId w:val="38"/>
              </w:numPr>
              <w:spacing w:after="40" w:line="312" w:lineRule="auto"/>
              <w:ind w:left="1304" w:hanging="1134"/>
              <w:rPr>
                <w:rFonts w:ascii="Arial" w:eastAsia="Calibri" w:hAnsi="Arial" w:cs="Arial"/>
                <w:i w:val="0"/>
                <w:color w:val="auto"/>
              </w:rPr>
            </w:pPr>
            <w:r w:rsidRPr="00D44071">
              <w:rPr>
                <w:rFonts w:ascii="Arial" w:eastAsia="Calibri" w:hAnsi="Arial" w:cs="Arial"/>
                <w:i w:val="0"/>
                <w:color w:val="auto"/>
              </w:rPr>
              <w:t>Embed feedback tools online for continual feedback of the plan on website/staff intranet</w:t>
            </w:r>
          </w:p>
        </w:tc>
      </w:tr>
    </w:tbl>
    <w:p w:rsidR="00FB37A7" w:rsidRDefault="00FB37A7" w:rsidP="00FB37A7">
      <w:pPr>
        <w:rPr>
          <w:rFonts w:ascii="Arial" w:hAnsi="Arial" w:cs="Arial"/>
        </w:rPr>
      </w:pPr>
    </w:p>
    <w:p w:rsidR="00D44071" w:rsidRPr="00D44071" w:rsidRDefault="00D44071" w:rsidP="00D44071">
      <w:pPr>
        <w:rPr>
          <w:rFonts w:ascii="Arial" w:eastAsia="Calibri" w:hAnsi="Arial" w:cs="Arial"/>
          <w:b/>
          <w:color w:val="auto"/>
        </w:rPr>
      </w:pPr>
      <w:r w:rsidRPr="00D44071">
        <w:rPr>
          <w:rFonts w:ascii="Arial" w:eastAsia="Calibri" w:hAnsi="Arial" w:cs="Arial"/>
          <w:b/>
          <w:color w:val="auto"/>
        </w:rPr>
        <w:t>By 2023 we will:</w:t>
      </w:r>
    </w:p>
    <w:tbl>
      <w:tblPr>
        <w:tblStyle w:val="TableGrid"/>
        <w:tblW w:w="0" w:type="auto"/>
        <w:tblLook w:val="04A0" w:firstRow="1" w:lastRow="0" w:firstColumn="1" w:lastColumn="0" w:noHBand="0" w:noVBand="1"/>
      </w:tblPr>
      <w:tblGrid>
        <w:gridCol w:w="8630"/>
      </w:tblGrid>
      <w:tr w:rsidR="00D44071" w:rsidTr="0081497C">
        <w:trPr>
          <w:trHeight w:val="85"/>
        </w:trPr>
        <w:tc>
          <w:tcPr>
            <w:tcW w:w="9016" w:type="dxa"/>
            <w:shd w:val="clear" w:color="auto" w:fill="55E5D7"/>
          </w:tcPr>
          <w:p w:rsidR="00D44071" w:rsidRPr="00D44071" w:rsidRDefault="00D44071" w:rsidP="0081497C">
            <w:pPr>
              <w:spacing w:line="312" w:lineRule="auto"/>
              <w:rPr>
                <w:rFonts w:ascii="Arial" w:eastAsia="Calibri" w:hAnsi="Arial" w:cs="Arial"/>
              </w:rPr>
            </w:pPr>
            <w:r w:rsidRPr="0081497C">
              <w:rPr>
                <w:rFonts w:ascii="Arial" w:eastAsia="Calibri" w:hAnsi="Arial" w:cs="Arial"/>
                <w:color w:val="auto"/>
              </w:rPr>
              <w:t>3.2.4   Commit to reviewing/refreshing this plan which includes more ‘local’ actions (based on that feedback) after the national progress report (due October 2020).</w:t>
            </w:r>
          </w:p>
        </w:tc>
      </w:tr>
      <w:tr w:rsidR="00D44071" w:rsidTr="00D44071">
        <w:tc>
          <w:tcPr>
            <w:tcW w:w="9016" w:type="dxa"/>
          </w:tcPr>
          <w:p w:rsidR="00D44071" w:rsidRPr="00D44071" w:rsidRDefault="00D44071" w:rsidP="00D44071">
            <w:pPr>
              <w:rPr>
                <w:rFonts w:ascii="Arial" w:eastAsia="Calibri" w:hAnsi="Arial" w:cs="Arial"/>
                <w:b/>
                <w:color w:val="auto"/>
              </w:rPr>
            </w:pPr>
            <w:r w:rsidRPr="00D44071">
              <w:rPr>
                <w:rFonts w:ascii="Arial" w:eastAsia="Calibri" w:hAnsi="Arial" w:cs="Arial"/>
                <w:b/>
                <w:color w:val="auto"/>
              </w:rPr>
              <w:t>Actions</w:t>
            </w:r>
          </w:p>
          <w:p w:rsidR="00D44071" w:rsidRPr="00D44071" w:rsidRDefault="00D44071" w:rsidP="00D44071">
            <w:pPr>
              <w:pStyle w:val="ListParagraph"/>
              <w:numPr>
                <w:ilvl w:val="0"/>
                <w:numId w:val="39"/>
              </w:numPr>
              <w:spacing w:after="40" w:line="312" w:lineRule="auto"/>
              <w:ind w:left="1304" w:hanging="1134"/>
              <w:rPr>
                <w:rFonts w:ascii="Arial" w:eastAsia="Calibri" w:hAnsi="Arial" w:cs="Arial"/>
                <w:i w:val="0"/>
                <w:color w:val="auto"/>
              </w:rPr>
            </w:pPr>
            <w:r w:rsidRPr="00D44071">
              <w:rPr>
                <w:rFonts w:ascii="Arial" w:eastAsia="Calibri" w:hAnsi="Arial" w:cs="Arial"/>
                <w:i w:val="0"/>
                <w:color w:val="auto"/>
              </w:rPr>
              <w:t>Develop an internal GCC SMART action plan to sit behind the published plan to ensure actions are implemented and achieved across the College</w:t>
            </w:r>
          </w:p>
          <w:p w:rsidR="00D44071" w:rsidRPr="00D44071" w:rsidRDefault="00D44071" w:rsidP="00D44071">
            <w:pPr>
              <w:pStyle w:val="ListParagraph"/>
              <w:numPr>
                <w:ilvl w:val="0"/>
                <w:numId w:val="39"/>
              </w:numPr>
              <w:spacing w:after="40" w:line="312" w:lineRule="auto"/>
              <w:ind w:left="1304" w:hanging="1134"/>
              <w:rPr>
                <w:rFonts w:ascii="Arial" w:eastAsia="Calibri" w:hAnsi="Arial" w:cs="Arial"/>
              </w:rPr>
            </w:pPr>
            <w:r w:rsidRPr="00D44071">
              <w:rPr>
                <w:rFonts w:ascii="Arial" w:eastAsia="Calibri" w:hAnsi="Arial" w:cs="Arial"/>
                <w:i w:val="0"/>
                <w:color w:val="auto"/>
              </w:rPr>
              <w:t>Review internal SMART action plan annually to include feedback and measure impact</w:t>
            </w:r>
          </w:p>
        </w:tc>
      </w:tr>
    </w:tbl>
    <w:p w:rsidR="00D44071" w:rsidRPr="005C4C17" w:rsidRDefault="00D44071" w:rsidP="00FB37A7">
      <w:pPr>
        <w:rPr>
          <w:rFonts w:ascii="Arial" w:hAnsi="Arial" w:cs="Arial"/>
        </w:rPr>
      </w:pPr>
    </w:p>
    <w:p w:rsidR="00FB37A7" w:rsidRPr="005C4C17" w:rsidRDefault="00FB37A7" w:rsidP="00FB37A7">
      <w:pPr>
        <w:rPr>
          <w:rFonts w:ascii="Arial" w:hAnsi="Arial" w:cs="Arial"/>
        </w:rPr>
      </w:pPr>
    </w:p>
    <w:p w:rsidR="00DE5DD3" w:rsidRPr="00DE5DD3" w:rsidRDefault="00DE5DD3" w:rsidP="00DE5DD3">
      <w:pPr>
        <w:rPr>
          <w:rFonts w:ascii="Arial" w:eastAsia="Calibri" w:hAnsi="Arial" w:cs="Arial"/>
          <w:b/>
          <w:color w:val="auto"/>
        </w:rPr>
      </w:pPr>
      <w:r w:rsidRPr="00DE5DD3">
        <w:rPr>
          <w:rFonts w:ascii="Arial" w:eastAsia="Calibri" w:hAnsi="Arial" w:cs="Arial"/>
          <w:b/>
          <w:color w:val="auto"/>
        </w:rPr>
        <w:lastRenderedPageBreak/>
        <w:t>By 2023 we will:</w:t>
      </w:r>
    </w:p>
    <w:tbl>
      <w:tblPr>
        <w:tblStyle w:val="TableGrid"/>
        <w:tblW w:w="0" w:type="auto"/>
        <w:tblLook w:val="04A0" w:firstRow="1" w:lastRow="0" w:firstColumn="1" w:lastColumn="0" w:noHBand="0" w:noVBand="1"/>
      </w:tblPr>
      <w:tblGrid>
        <w:gridCol w:w="8630"/>
      </w:tblGrid>
      <w:tr w:rsidR="00DE5DD3" w:rsidTr="00DE5DD3">
        <w:tc>
          <w:tcPr>
            <w:tcW w:w="9016" w:type="dxa"/>
            <w:shd w:val="clear" w:color="auto" w:fill="55E5D7"/>
          </w:tcPr>
          <w:p w:rsidR="00DE5DD3" w:rsidRPr="005C4C17" w:rsidRDefault="00DE5DD3" w:rsidP="00DE5DD3">
            <w:pPr>
              <w:spacing w:line="312" w:lineRule="auto"/>
              <w:rPr>
                <w:rFonts w:ascii="Arial" w:eastAsia="Calibri" w:hAnsi="Arial" w:cs="Arial"/>
              </w:rPr>
            </w:pPr>
            <w:proofErr w:type="gramStart"/>
            <w:r w:rsidRPr="00DE5DD3">
              <w:rPr>
                <w:rFonts w:ascii="Arial" w:eastAsia="Calibri" w:hAnsi="Arial" w:cs="Arial"/>
                <w:b/>
                <w:color w:val="auto"/>
              </w:rPr>
              <w:t xml:space="preserve">3.2.5  </w:t>
            </w:r>
            <w:r w:rsidRPr="00DE5DD3">
              <w:rPr>
                <w:rFonts w:ascii="Arial" w:hAnsi="Arial" w:cs="Arial"/>
                <w:b/>
                <w:color w:val="auto"/>
              </w:rPr>
              <w:t>Provide</w:t>
            </w:r>
            <w:proofErr w:type="gramEnd"/>
            <w:r w:rsidRPr="00DE5DD3">
              <w:rPr>
                <w:rFonts w:ascii="Arial" w:hAnsi="Arial" w:cs="Arial"/>
                <w:b/>
                <w:color w:val="auto"/>
              </w:rPr>
              <w:t xml:space="preserve"> assistance (including examples) to students who use BSL to help them compete SAAS application forms.</w:t>
            </w:r>
          </w:p>
        </w:tc>
      </w:tr>
      <w:tr w:rsidR="00DE5DD3" w:rsidTr="00DE5DD3">
        <w:tc>
          <w:tcPr>
            <w:tcW w:w="9016" w:type="dxa"/>
          </w:tcPr>
          <w:p w:rsidR="00DE5DD3" w:rsidRPr="00DE5DD3" w:rsidRDefault="00DE5DD3" w:rsidP="00DE5DD3">
            <w:pPr>
              <w:spacing w:after="200" w:line="312" w:lineRule="auto"/>
              <w:rPr>
                <w:rFonts w:ascii="Arial" w:eastAsia="Calibri" w:hAnsi="Arial" w:cs="Arial"/>
                <w:b/>
                <w:color w:val="auto"/>
              </w:rPr>
            </w:pPr>
            <w:r w:rsidRPr="00DE5DD3">
              <w:rPr>
                <w:rFonts w:ascii="Arial" w:eastAsia="Calibri" w:hAnsi="Arial" w:cs="Arial"/>
                <w:b/>
                <w:color w:val="auto"/>
              </w:rPr>
              <w:t>Actions</w:t>
            </w:r>
          </w:p>
          <w:p w:rsidR="00DE5DD3" w:rsidRPr="00DE5DD3" w:rsidRDefault="00DE5DD3" w:rsidP="00DE5DD3">
            <w:pPr>
              <w:pStyle w:val="ListParagraph"/>
              <w:numPr>
                <w:ilvl w:val="0"/>
                <w:numId w:val="40"/>
              </w:numPr>
              <w:spacing w:after="200" w:line="312" w:lineRule="auto"/>
              <w:ind w:left="1448" w:hanging="1276"/>
              <w:rPr>
                <w:rFonts w:ascii="Arial" w:eastAsia="Calibri" w:hAnsi="Arial" w:cs="Arial"/>
              </w:rPr>
            </w:pPr>
            <w:r w:rsidRPr="00DE5DD3">
              <w:rPr>
                <w:rFonts w:ascii="Arial" w:eastAsia="Calibri" w:hAnsi="Arial" w:cs="Arial"/>
                <w:i w:val="0"/>
                <w:color w:val="auto"/>
              </w:rPr>
              <w:t>Train key staff to be able to fully support and provide assistance to students in completing any funding forms including SAAS applications, DSA, Bursary forms etc.</w:t>
            </w:r>
          </w:p>
        </w:tc>
      </w:tr>
    </w:tbl>
    <w:p w:rsidR="00FB37A7" w:rsidRPr="005C4C17" w:rsidRDefault="00FB37A7" w:rsidP="00FB37A7">
      <w:pPr>
        <w:rPr>
          <w:rFonts w:ascii="Arial" w:hAnsi="Arial" w:cs="Arial"/>
        </w:rPr>
      </w:pPr>
    </w:p>
    <w:p w:rsidR="00FB37A7" w:rsidRPr="00951E70" w:rsidRDefault="00FB37A7" w:rsidP="00FB37A7">
      <w:pPr>
        <w:rPr>
          <w:rFonts w:ascii="Arial" w:hAnsi="Arial" w:cs="Arial"/>
          <w:color w:val="auto"/>
        </w:rPr>
      </w:pPr>
      <w:r w:rsidRPr="00951E70">
        <w:rPr>
          <w:rFonts w:ascii="Arial" w:hAnsi="Arial" w:cs="Arial"/>
          <w:color w:val="auto"/>
        </w:rPr>
        <w:t>Glasgow Clyde College also commits to the following relevant long-term goals for all Scottish Public Services set out in the BSL National Plan:</w:t>
      </w:r>
    </w:p>
    <w:p w:rsidR="00FB37A7" w:rsidRPr="00951E70" w:rsidRDefault="00FB37A7" w:rsidP="00FB37A7">
      <w:pPr>
        <w:rPr>
          <w:rFonts w:ascii="Arial" w:hAnsi="Arial" w:cs="Arial"/>
          <w:b/>
          <w:color w:val="auto"/>
          <w:u w:val="single"/>
        </w:rPr>
      </w:pPr>
      <w:r w:rsidRPr="00951E70">
        <w:rPr>
          <w:rFonts w:ascii="Arial" w:hAnsi="Arial" w:cs="Arial"/>
          <w:b/>
          <w:color w:val="auto"/>
        </w:rPr>
        <w:t xml:space="preserve">3.3 </w:t>
      </w:r>
      <w:r w:rsidRPr="00951E70">
        <w:rPr>
          <w:rFonts w:ascii="Arial" w:hAnsi="Arial" w:cs="Arial"/>
          <w:b/>
          <w:color w:val="auto"/>
          <w:u w:val="single"/>
        </w:rPr>
        <w:t>Family Support, Early Learning and Childcare</w:t>
      </w:r>
    </w:p>
    <w:p w:rsidR="00FB37A7" w:rsidRDefault="00FB37A7" w:rsidP="00FB37A7">
      <w:pPr>
        <w:rPr>
          <w:rFonts w:ascii="Arial" w:hAnsi="Arial" w:cs="Arial"/>
          <w:i/>
          <w:color w:val="auto"/>
        </w:rPr>
      </w:pPr>
      <w:r w:rsidRPr="00951E70">
        <w:rPr>
          <w:rFonts w:ascii="Arial" w:hAnsi="Arial" w:cs="Arial"/>
          <w:b/>
          <w:color w:val="auto"/>
        </w:rPr>
        <w:t>“</w:t>
      </w:r>
      <w:r w:rsidRPr="00951E70">
        <w:rPr>
          <w:rFonts w:ascii="Arial" w:hAnsi="Arial" w:cs="Arial"/>
          <w:i/>
          <w:color w:val="auto"/>
        </w:rPr>
        <w:t>The Getting it Right for Every Child (GIRFEC) approach will be fully embedded, with a D/deaf or Deafblind child and their family offered the right information and support at the right time to engage with BSL”</w:t>
      </w:r>
    </w:p>
    <w:p w:rsidR="00951E70" w:rsidRPr="00951E70" w:rsidRDefault="00951E70" w:rsidP="00FB37A7">
      <w:pPr>
        <w:rPr>
          <w:rFonts w:ascii="Arial" w:hAnsi="Arial" w:cs="Arial"/>
          <w:color w:val="auto"/>
        </w:rPr>
      </w:pPr>
      <w:r w:rsidRPr="00951E70">
        <w:rPr>
          <w:rFonts w:ascii="Arial" w:eastAsia="Calibri" w:hAnsi="Arial" w:cs="Arial"/>
          <w:b/>
          <w:color w:val="auto"/>
        </w:rPr>
        <w:t>By 2023 we will:</w:t>
      </w:r>
    </w:p>
    <w:tbl>
      <w:tblPr>
        <w:tblStyle w:val="TableGrid"/>
        <w:tblW w:w="0" w:type="auto"/>
        <w:tblLook w:val="04A0" w:firstRow="1" w:lastRow="0" w:firstColumn="1" w:lastColumn="0" w:noHBand="0" w:noVBand="1"/>
      </w:tblPr>
      <w:tblGrid>
        <w:gridCol w:w="8630"/>
      </w:tblGrid>
      <w:tr w:rsidR="00951E70" w:rsidTr="00951E70">
        <w:tc>
          <w:tcPr>
            <w:tcW w:w="9016" w:type="dxa"/>
            <w:shd w:val="clear" w:color="auto" w:fill="55E5D7"/>
          </w:tcPr>
          <w:p w:rsidR="00951E70" w:rsidRPr="00951E70" w:rsidRDefault="00951E70" w:rsidP="00951E70">
            <w:pPr>
              <w:rPr>
                <w:rFonts w:ascii="Arial" w:hAnsi="Arial" w:cs="Arial"/>
                <w:color w:val="7030A0"/>
              </w:rPr>
            </w:pPr>
            <w:r w:rsidRPr="00951E70">
              <w:rPr>
                <w:rFonts w:ascii="Arial" w:eastAsia="Calibri" w:hAnsi="Arial" w:cs="Arial"/>
                <w:color w:val="auto"/>
              </w:rPr>
              <w:t xml:space="preserve">3.3 </w:t>
            </w:r>
            <w:r w:rsidRPr="00951E70">
              <w:rPr>
                <w:rFonts w:ascii="Arial" w:hAnsi="Arial" w:cs="Arial"/>
                <w:color w:val="auto"/>
              </w:rPr>
              <w:t>Help make progress toward the long-term goal for family support, early learning and childcare. If the college/university has childcare facilities for staff/students is this accessible and welcoming to parents and children who use BSL?</w:t>
            </w:r>
          </w:p>
        </w:tc>
      </w:tr>
      <w:tr w:rsidR="00951E70" w:rsidTr="00951E70">
        <w:tc>
          <w:tcPr>
            <w:tcW w:w="9016" w:type="dxa"/>
          </w:tcPr>
          <w:p w:rsidR="00951E70" w:rsidRPr="00951E70" w:rsidRDefault="00951E70" w:rsidP="00951E70">
            <w:pPr>
              <w:spacing w:after="200" w:line="312" w:lineRule="auto"/>
              <w:rPr>
                <w:rFonts w:ascii="Arial" w:eastAsia="Calibri" w:hAnsi="Arial" w:cs="Arial"/>
                <w:b/>
                <w:color w:val="auto"/>
              </w:rPr>
            </w:pPr>
            <w:r w:rsidRPr="00951E70">
              <w:rPr>
                <w:rFonts w:ascii="Arial" w:eastAsia="Calibri" w:hAnsi="Arial" w:cs="Arial"/>
                <w:b/>
                <w:color w:val="auto"/>
              </w:rPr>
              <w:t>Actions</w:t>
            </w:r>
          </w:p>
          <w:p w:rsidR="00951E70" w:rsidRPr="00951E70" w:rsidRDefault="00951E70" w:rsidP="00951E70">
            <w:pPr>
              <w:pStyle w:val="ListParagraph"/>
              <w:numPr>
                <w:ilvl w:val="0"/>
                <w:numId w:val="40"/>
              </w:numPr>
              <w:spacing w:after="200" w:line="312" w:lineRule="auto"/>
              <w:ind w:left="1589" w:hanging="1417"/>
              <w:rPr>
                <w:rStyle w:val="Strong"/>
                <w:rFonts w:ascii="Arial" w:hAnsi="Arial" w:cs="Arial"/>
                <w:b w:val="0"/>
                <w:i w:val="0"/>
                <w:color w:val="auto"/>
              </w:rPr>
            </w:pPr>
            <w:r w:rsidRPr="00951E70">
              <w:rPr>
                <w:rStyle w:val="Strong"/>
                <w:rFonts w:ascii="Arial" w:hAnsi="Arial" w:cs="Arial"/>
                <w:b w:val="0"/>
                <w:i w:val="0"/>
                <w:color w:val="auto"/>
              </w:rPr>
              <w:t>Through the promotion and embedding of equality and inclusion for all early years’ service users, the nursery will provide a service which is both accessible and respectful to all.</w:t>
            </w:r>
          </w:p>
          <w:p w:rsidR="00951E70" w:rsidRPr="00951E70" w:rsidRDefault="00951E70" w:rsidP="00951E70">
            <w:pPr>
              <w:pStyle w:val="ListParagraph"/>
              <w:numPr>
                <w:ilvl w:val="0"/>
                <w:numId w:val="40"/>
              </w:numPr>
              <w:spacing w:after="200" w:line="312" w:lineRule="auto"/>
              <w:ind w:left="1589" w:hanging="1417"/>
              <w:rPr>
                <w:rStyle w:val="Strong"/>
                <w:rFonts w:ascii="Arial" w:hAnsi="Arial" w:cs="Arial"/>
                <w:b w:val="0"/>
                <w:i w:val="0"/>
                <w:color w:val="auto"/>
              </w:rPr>
            </w:pPr>
            <w:r w:rsidRPr="00951E70">
              <w:rPr>
                <w:rStyle w:val="Strong"/>
                <w:rFonts w:ascii="Arial" w:hAnsi="Arial" w:cs="Arial"/>
                <w:b w:val="0"/>
                <w:i w:val="0"/>
                <w:color w:val="auto"/>
              </w:rPr>
              <w:t>Staff will be provided with and engage in all relevant BSL training</w:t>
            </w:r>
          </w:p>
          <w:p w:rsidR="00951E70" w:rsidRPr="00951E70" w:rsidRDefault="00951E70" w:rsidP="00951E70">
            <w:pPr>
              <w:pStyle w:val="ListParagraph"/>
              <w:numPr>
                <w:ilvl w:val="0"/>
                <w:numId w:val="40"/>
              </w:numPr>
              <w:spacing w:after="200" w:line="312" w:lineRule="auto"/>
              <w:ind w:left="1589" w:hanging="1417"/>
              <w:rPr>
                <w:rStyle w:val="Strong"/>
                <w:rFonts w:ascii="Arial" w:hAnsi="Arial" w:cs="Arial"/>
                <w:b w:val="0"/>
                <w:i w:val="0"/>
                <w:color w:val="auto"/>
              </w:rPr>
            </w:pPr>
            <w:r w:rsidRPr="00951E70">
              <w:rPr>
                <w:rStyle w:val="Strong"/>
                <w:rFonts w:ascii="Arial" w:hAnsi="Arial" w:cs="Arial"/>
                <w:b w:val="0"/>
                <w:i w:val="0"/>
                <w:color w:val="auto"/>
              </w:rPr>
              <w:t>Integrated awareness and promotion of BSL with all children and their families</w:t>
            </w:r>
          </w:p>
          <w:p w:rsidR="00951E70" w:rsidRPr="00951E70" w:rsidRDefault="00951E70" w:rsidP="00951E70">
            <w:pPr>
              <w:pStyle w:val="ListParagraph"/>
              <w:numPr>
                <w:ilvl w:val="0"/>
                <w:numId w:val="40"/>
              </w:numPr>
              <w:spacing w:after="200" w:line="312" w:lineRule="auto"/>
              <w:ind w:left="1589" w:hanging="1417"/>
              <w:rPr>
                <w:rFonts w:ascii="Arial" w:hAnsi="Arial" w:cs="Arial"/>
                <w:bCs/>
                <w:i w:val="0"/>
                <w:color w:val="auto"/>
              </w:rPr>
            </w:pPr>
            <w:r w:rsidRPr="00951E70">
              <w:rPr>
                <w:rFonts w:ascii="Arial" w:hAnsi="Arial" w:cs="Arial"/>
                <w:i w:val="0"/>
                <w:color w:val="auto"/>
              </w:rPr>
              <w:t>Relevant HR policies for staff will be fully accessible and available in BSL</w:t>
            </w:r>
          </w:p>
        </w:tc>
      </w:tr>
    </w:tbl>
    <w:p w:rsidR="00951E70" w:rsidRPr="00951E70" w:rsidRDefault="00951E70" w:rsidP="00FB37A7">
      <w:pPr>
        <w:rPr>
          <w:rFonts w:ascii="Arial" w:hAnsi="Arial" w:cs="Arial"/>
          <w:u w:val="single"/>
        </w:rPr>
      </w:pPr>
    </w:p>
    <w:p w:rsidR="00FB37A7" w:rsidRPr="00961A1B" w:rsidRDefault="00FB37A7" w:rsidP="00FB37A7">
      <w:pPr>
        <w:rPr>
          <w:rFonts w:ascii="Arial" w:hAnsi="Arial" w:cs="Arial"/>
          <w:color w:val="auto"/>
          <w:u w:val="single"/>
        </w:rPr>
      </w:pPr>
      <w:r w:rsidRPr="00961A1B">
        <w:rPr>
          <w:rFonts w:ascii="Arial" w:hAnsi="Arial" w:cs="Arial"/>
          <w:b/>
          <w:color w:val="auto"/>
        </w:rPr>
        <w:lastRenderedPageBreak/>
        <w:t xml:space="preserve">3.4 </w:t>
      </w:r>
      <w:r w:rsidRPr="00961A1B">
        <w:rPr>
          <w:rFonts w:ascii="Arial" w:hAnsi="Arial" w:cs="Arial"/>
          <w:b/>
          <w:color w:val="auto"/>
          <w:u w:val="single"/>
        </w:rPr>
        <w:t>School Education</w:t>
      </w:r>
    </w:p>
    <w:p w:rsidR="00FB37A7" w:rsidRPr="00961A1B" w:rsidRDefault="00FB37A7" w:rsidP="00FB37A7">
      <w:pPr>
        <w:rPr>
          <w:rFonts w:ascii="Arial" w:hAnsi="Arial" w:cs="Arial"/>
          <w:color w:val="auto"/>
        </w:rPr>
      </w:pPr>
      <w:r w:rsidRPr="00951E70">
        <w:rPr>
          <w:rFonts w:ascii="Arial" w:hAnsi="Arial" w:cs="Arial"/>
          <w:color w:val="auto"/>
        </w:rPr>
        <w:t xml:space="preserve">“Children and young people who use BSL will get the support they need at all stages of their learning, so that they can reach their full potential; parents who </w:t>
      </w:r>
      <w:r w:rsidRPr="00961A1B">
        <w:rPr>
          <w:rFonts w:ascii="Arial" w:hAnsi="Arial" w:cs="Arial"/>
          <w:color w:val="auto"/>
        </w:rPr>
        <w:t>use BSL will have the same opportunities as other parents to be fully involved in their child’s education; and more pupils will be able to learn BSL at school”</w:t>
      </w:r>
    </w:p>
    <w:p w:rsidR="00951E70" w:rsidRPr="00961A1B" w:rsidRDefault="00951E70" w:rsidP="00951E70">
      <w:pPr>
        <w:rPr>
          <w:rFonts w:ascii="Arial" w:eastAsia="Calibri" w:hAnsi="Arial" w:cs="Arial"/>
          <w:b/>
          <w:color w:val="auto"/>
        </w:rPr>
      </w:pPr>
      <w:r w:rsidRPr="00961A1B">
        <w:rPr>
          <w:rFonts w:ascii="Arial" w:eastAsia="Calibri" w:hAnsi="Arial" w:cs="Arial"/>
          <w:b/>
          <w:color w:val="auto"/>
        </w:rPr>
        <w:t>By 2023 we will:</w:t>
      </w:r>
    </w:p>
    <w:tbl>
      <w:tblPr>
        <w:tblStyle w:val="TableGrid"/>
        <w:tblW w:w="0" w:type="auto"/>
        <w:tblLook w:val="04A0" w:firstRow="1" w:lastRow="0" w:firstColumn="1" w:lastColumn="0" w:noHBand="0" w:noVBand="1"/>
      </w:tblPr>
      <w:tblGrid>
        <w:gridCol w:w="8630"/>
      </w:tblGrid>
      <w:tr w:rsidR="00951E70" w:rsidTr="00951E70">
        <w:tc>
          <w:tcPr>
            <w:tcW w:w="9016" w:type="dxa"/>
            <w:shd w:val="clear" w:color="auto" w:fill="55E5D7"/>
          </w:tcPr>
          <w:p w:rsidR="00951E70" w:rsidRPr="00951E70" w:rsidRDefault="00951E70" w:rsidP="00951E70">
            <w:pPr>
              <w:spacing w:line="312" w:lineRule="auto"/>
              <w:rPr>
                <w:rFonts w:ascii="Arial" w:hAnsi="Arial" w:cs="Arial"/>
                <w:color w:val="7030A0"/>
              </w:rPr>
            </w:pPr>
            <w:r w:rsidRPr="00951E70">
              <w:rPr>
                <w:rFonts w:ascii="Arial" w:eastAsia="Calibri" w:hAnsi="Arial" w:cs="Arial"/>
                <w:color w:val="auto"/>
              </w:rPr>
              <w:t xml:space="preserve">3.4.1 </w:t>
            </w:r>
            <w:r w:rsidRPr="00951E70">
              <w:rPr>
                <w:rFonts w:ascii="Arial" w:hAnsi="Arial" w:cs="Arial"/>
                <w:color w:val="auto"/>
              </w:rPr>
              <w:t>Help make progress toward the long-term goal for school education</w:t>
            </w:r>
          </w:p>
        </w:tc>
      </w:tr>
      <w:tr w:rsidR="00951E70" w:rsidTr="00951E70">
        <w:tc>
          <w:tcPr>
            <w:tcW w:w="9016" w:type="dxa"/>
          </w:tcPr>
          <w:p w:rsidR="00951E70" w:rsidRPr="00961A1B" w:rsidRDefault="00951E70" w:rsidP="00951E70">
            <w:pPr>
              <w:rPr>
                <w:rFonts w:ascii="Arial" w:eastAsia="Calibri" w:hAnsi="Arial" w:cs="Arial"/>
                <w:b/>
                <w:color w:val="auto"/>
              </w:rPr>
            </w:pPr>
            <w:r w:rsidRPr="00961A1B">
              <w:rPr>
                <w:rFonts w:ascii="Arial" w:eastAsia="Calibri" w:hAnsi="Arial" w:cs="Arial"/>
                <w:b/>
                <w:color w:val="auto"/>
              </w:rPr>
              <w:t>Actions</w:t>
            </w:r>
          </w:p>
          <w:p w:rsidR="00951E70" w:rsidRPr="00961A1B" w:rsidRDefault="00951E70" w:rsidP="00951E70">
            <w:pPr>
              <w:rPr>
                <w:rFonts w:ascii="Arial" w:hAnsi="Arial" w:cs="Arial"/>
                <w:bCs/>
                <w:color w:val="auto"/>
              </w:rPr>
            </w:pPr>
          </w:p>
          <w:p w:rsidR="00951E70" w:rsidRPr="00961A1B" w:rsidRDefault="00951E70" w:rsidP="008A6425">
            <w:pPr>
              <w:pStyle w:val="ListParagraph"/>
              <w:numPr>
                <w:ilvl w:val="0"/>
                <w:numId w:val="41"/>
              </w:numPr>
              <w:spacing w:line="312" w:lineRule="auto"/>
              <w:ind w:left="1589" w:hanging="1417"/>
              <w:rPr>
                <w:rFonts w:ascii="Arial" w:hAnsi="Arial" w:cs="Arial"/>
                <w:i w:val="0"/>
                <w:color w:val="auto"/>
              </w:rPr>
            </w:pPr>
            <w:r w:rsidRPr="00961A1B">
              <w:rPr>
                <w:rFonts w:ascii="Arial" w:hAnsi="Arial" w:cs="Arial"/>
                <w:bCs/>
                <w:i w:val="0"/>
                <w:color w:val="auto"/>
              </w:rPr>
              <w:t>Fully support transition</w:t>
            </w:r>
            <w:r w:rsidRPr="00961A1B">
              <w:rPr>
                <w:rFonts w:ascii="Arial" w:hAnsi="Arial" w:cs="Arial"/>
                <w:i w:val="0"/>
                <w:color w:val="auto"/>
              </w:rPr>
              <w:t xml:space="preserve"> from school/community groups to GCC for BSL users and their families</w:t>
            </w:r>
          </w:p>
          <w:p w:rsidR="00951E70" w:rsidRPr="008A6425" w:rsidRDefault="00951E70" w:rsidP="008A6425">
            <w:pPr>
              <w:pStyle w:val="ListParagraph"/>
              <w:numPr>
                <w:ilvl w:val="0"/>
                <w:numId w:val="41"/>
              </w:numPr>
              <w:spacing w:line="312" w:lineRule="auto"/>
              <w:ind w:left="1589" w:hanging="1417"/>
              <w:rPr>
                <w:rFonts w:ascii="Arial" w:hAnsi="Arial" w:cs="Arial"/>
                <w:i w:val="0"/>
                <w:color w:val="auto"/>
              </w:rPr>
            </w:pPr>
            <w:r w:rsidRPr="00961A1B">
              <w:rPr>
                <w:rFonts w:ascii="Arial" w:hAnsi="Arial" w:cs="Arial"/>
                <w:i w:val="0"/>
                <w:color w:val="auto"/>
              </w:rPr>
              <w:t>Establish direct links and appropriate partnership working with specialist school provision and other relevant agencies</w:t>
            </w:r>
          </w:p>
        </w:tc>
      </w:tr>
    </w:tbl>
    <w:p w:rsidR="00FB37A7" w:rsidRPr="00951E70" w:rsidRDefault="00FB37A7" w:rsidP="00FB37A7">
      <w:pPr>
        <w:rPr>
          <w:rFonts w:ascii="Arial" w:hAnsi="Arial" w:cs="Arial"/>
        </w:rPr>
      </w:pPr>
    </w:p>
    <w:p w:rsidR="00FB37A7" w:rsidRPr="008A6425" w:rsidRDefault="00FB37A7" w:rsidP="00FB37A7">
      <w:pPr>
        <w:rPr>
          <w:rFonts w:ascii="Arial" w:hAnsi="Arial" w:cs="Arial"/>
          <w:b/>
          <w:color w:val="auto"/>
          <w:u w:val="single"/>
        </w:rPr>
      </w:pPr>
      <w:r w:rsidRPr="008A6425">
        <w:rPr>
          <w:rFonts w:ascii="Arial" w:hAnsi="Arial" w:cs="Arial"/>
          <w:b/>
          <w:color w:val="auto"/>
        </w:rPr>
        <w:t xml:space="preserve">3.5 </w:t>
      </w:r>
      <w:r w:rsidRPr="008A6425">
        <w:rPr>
          <w:rFonts w:ascii="Arial" w:hAnsi="Arial" w:cs="Arial"/>
          <w:b/>
          <w:color w:val="auto"/>
          <w:u w:val="single"/>
        </w:rPr>
        <w:t>Training, Work and Social Security</w:t>
      </w:r>
    </w:p>
    <w:p w:rsidR="00FB37A7" w:rsidRDefault="00FB37A7" w:rsidP="00FB37A7">
      <w:pPr>
        <w:rPr>
          <w:rFonts w:ascii="Arial" w:hAnsi="Arial" w:cs="Arial"/>
          <w:color w:val="auto"/>
        </w:rPr>
      </w:pPr>
      <w:r w:rsidRPr="008A6425">
        <w:rPr>
          <w:rFonts w:ascii="Arial" w:hAnsi="Arial" w:cs="Arial"/>
          <w:color w:val="auto"/>
        </w:rPr>
        <w:t>“BSL users will be supported to develop the skills they need to become valued members of the Scottish workforce, so that they can fulfil their potential, and improve Scotland’s economic performance. They will be provided with support to enable them to progress in their chosen career”</w:t>
      </w:r>
    </w:p>
    <w:p w:rsidR="008A6425" w:rsidRPr="008A6425" w:rsidRDefault="008A6425" w:rsidP="00FB37A7">
      <w:pPr>
        <w:rPr>
          <w:rFonts w:ascii="Arial" w:hAnsi="Arial" w:cs="Arial"/>
          <w:b/>
          <w:color w:val="auto"/>
        </w:rPr>
      </w:pPr>
      <w:r w:rsidRPr="008A6425">
        <w:rPr>
          <w:rFonts w:ascii="Arial" w:hAnsi="Arial" w:cs="Arial"/>
          <w:b/>
          <w:color w:val="auto"/>
        </w:rPr>
        <w:t>By 2023 we will:</w:t>
      </w:r>
    </w:p>
    <w:tbl>
      <w:tblPr>
        <w:tblStyle w:val="TableGrid"/>
        <w:tblW w:w="0" w:type="auto"/>
        <w:tblLook w:val="04A0" w:firstRow="1" w:lastRow="0" w:firstColumn="1" w:lastColumn="0" w:noHBand="0" w:noVBand="1"/>
      </w:tblPr>
      <w:tblGrid>
        <w:gridCol w:w="8630"/>
      </w:tblGrid>
      <w:tr w:rsidR="008A6425" w:rsidTr="008A6425">
        <w:tc>
          <w:tcPr>
            <w:tcW w:w="9016" w:type="dxa"/>
            <w:shd w:val="clear" w:color="auto" w:fill="55E5D7"/>
          </w:tcPr>
          <w:p w:rsidR="008A6425" w:rsidRPr="008A6425" w:rsidRDefault="008A6425" w:rsidP="008A6425">
            <w:pPr>
              <w:rPr>
                <w:rFonts w:ascii="Arial" w:hAnsi="Arial" w:cs="Arial"/>
              </w:rPr>
            </w:pPr>
            <w:proofErr w:type="gramStart"/>
            <w:r w:rsidRPr="008A6425">
              <w:rPr>
                <w:rFonts w:ascii="Arial" w:eastAsia="Calibri" w:hAnsi="Arial" w:cs="Arial"/>
                <w:color w:val="auto"/>
              </w:rPr>
              <w:t xml:space="preserve">3.5.1 </w:t>
            </w:r>
            <w:r w:rsidRPr="008A6425">
              <w:rPr>
                <w:rFonts w:ascii="Arial" w:hAnsi="Arial" w:cs="Arial"/>
                <w:color w:val="auto"/>
              </w:rPr>
              <w:t xml:space="preserve"> Raise</w:t>
            </w:r>
            <w:proofErr w:type="gramEnd"/>
            <w:r w:rsidRPr="008A6425">
              <w:rPr>
                <w:rFonts w:ascii="Arial" w:hAnsi="Arial" w:cs="Arial"/>
                <w:color w:val="auto"/>
              </w:rPr>
              <w:t xml:space="preserve"> awareness of the UK Government’s  ‘Access to Work’ scheme for students who use BSL towards the end of their course, so that they can benefit from the support it provides when they enter the world of work.</w:t>
            </w:r>
          </w:p>
        </w:tc>
      </w:tr>
      <w:tr w:rsidR="008A6425" w:rsidTr="008A6425">
        <w:tc>
          <w:tcPr>
            <w:tcW w:w="9016" w:type="dxa"/>
          </w:tcPr>
          <w:p w:rsidR="008A6425" w:rsidRPr="008A6425" w:rsidRDefault="008A6425" w:rsidP="008A6425">
            <w:pPr>
              <w:rPr>
                <w:rFonts w:ascii="Arial" w:eastAsia="Calibri" w:hAnsi="Arial" w:cs="Arial"/>
                <w:b/>
                <w:color w:val="auto"/>
              </w:rPr>
            </w:pPr>
            <w:r w:rsidRPr="008A6425">
              <w:rPr>
                <w:rFonts w:ascii="Arial" w:eastAsia="Calibri" w:hAnsi="Arial" w:cs="Arial"/>
                <w:b/>
                <w:color w:val="auto"/>
              </w:rPr>
              <w:t>Actions</w:t>
            </w:r>
          </w:p>
          <w:p w:rsidR="008A6425" w:rsidRPr="008A6425" w:rsidRDefault="008A6425" w:rsidP="008A6425">
            <w:pPr>
              <w:spacing w:line="312" w:lineRule="auto"/>
              <w:rPr>
                <w:rFonts w:ascii="Arial" w:eastAsia="Calibri" w:hAnsi="Arial" w:cs="Arial"/>
                <w:b/>
                <w:color w:val="auto"/>
              </w:rPr>
            </w:pPr>
          </w:p>
          <w:p w:rsidR="008A6425" w:rsidRDefault="008A6425" w:rsidP="00E527B8">
            <w:pPr>
              <w:pStyle w:val="ListParagraph"/>
              <w:numPr>
                <w:ilvl w:val="0"/>
                <w:numId w:val="42"/>
              </w:numPr>
              <w:spacing w:line="312" w:lineRule="auto"/>
              <w:ind w:left="1589" w:hanging="1417"/>
              <w:rPr>
                <w:rFonts w:ascii="Arial" w:hAnsi="Arial" w:cs="Arial"/>
                <w:color w:val="auto"/>
              </w:rPr>
            </w:pPr>
            <w:r w:rsidRPr="008A6425">
              <w:rPr>
                <w:rFonts w:ascii="Arial" w:eastAsia="Calibri" w:hAnsi="Arial" w:cs="Arial"/>
                <w:i w:val="0"/>
                <w:color w:val="auto"/>
              </w:rPr>
              <w:t>Establish a fully accessible Careers, Information and Guidance Service which meets the needs of all individuals ensuring appropriate specific support for BSL users</w:t>
            </w:r>
          </w:p>
        </w:tc>
      </w:tr>
    </w:tbl>
    <w:p w:rsidR="008A6425" w:rsidRPr="008A6425" w:rsidRDefault="008A6425" w:rsidP="00FB37A7">
      <w:pPr>
        <w:rPr>
          <w:rFonts w:ascii="Arial" w:hAnsi="Arial" w:cs="Arial"/>
          <w:color w:val="auto"/>
        </w:rPr>
      </w:pPr>
    </w:p>
    <w:p w:rsidR="00FB37A7" w:rsidRPr="008A6425" w:rsidRDefault="00FB37A7" w:rsidP="00FB37A7">
      <w:pPr>
        <w:rPr>
          <w:rFonts w:ascii="Arial" w:hAnsi="Arial" w:cs="Arial"/>
          <w:color w:val="auto"/>
          <w:u w:val="single"/>
        </w:rPr>
      </w:pPr>
      <w:r w:rsidRPr="008A6425">
        <w:rPr>
          <w:rFonts w:ascii="Arial" w:hAnsi="Arial" w:cs="Arial"/>
          <w:b/>
          <w:color w:val="auto"/>
        </w:rPr>
        <w:t xml:space="preserve">3.6 </w:t>
      </w:r>
      <w:r w:rsidRPr="008A6425">
        <w:rPr>
          <w:rFonts w:ascii="Arial" w:hAnsi="Arial" w:cs="Arial"/>
          <w:b/>
          <w:color w:val="auto"/>
          <w:u w:val="single"/>
        </w:rPr>
        <w:t>Health (including social care), Mental Health and Wellbeing</w:t>
      </w:r>
    </w:p>
    <w:p w:rsidR="00FB37A7" w:rsidRPr="008A6425" w:rsidRDefault="00FB37A7" w:rsidP="00FB37A7">
      <w:pPr>
        <w:rPr>
          <w:rFonts w:ascii="Arial" w:hAnsi="Arial" w:cs="Arial"/>
          <w:color w:val="auto"/>
        </w:rPr>
      </w:pPr>
      <w:r w:rsidRPr="008A6425">
        <w:rPr>
          <w:rFonts w:ascii="Arial" w:hAnsi="Arial" w:cs="Arial"/>
          <w:color w:val="auto"/>
        </w:rPr>
        <w:t>“BSL users will have access to the information and services they need to live active, healthy lives, and to make informed choices at every stage of their lives”</w:t>
      </w:r>
    </w:p>
    <w:p w:rsidR="008A6425" w:rsidRPr="008A6425" w:rsidRDefault="008A6425" w:rsidP="008A6425">
      <w:pPr>
        <w:rPr>
          <w:rFonts w:ascii="Arial" w:eastAsia="Calibri" w:hAnsi="Arial" w:cs="Arial"/>
          <w:b/>
          <w:color w:val="auto"/>
        </w:rPr>
      </w:pPr>
      <w:r w:rsidRPr="008A6425">
        <w:rPr>
          <w:rFonts w:ascii="Arial" w:eastAsia="Calibri" w:hAnsi="Arial" w:cs="Arial"/>
          <w:b/>
          <w:color w:val="auto"/>
        </w:rPr>
        <w:lastRenderedPageBreak/>
        <w:t>By 2023 we will:</w:t>
      </w:r>
    </w:p>
    <w:tbl>
      <w:tblPr>
        <w:tblStyle w:val="TableGrid"/>
        <w:tblW w:w="0" w:type="auto"/>
        <w:tblLook w:val="04A0" w:firstRow="1" w:lastRow="0" w:firstColumn="1" w:lastColumn="0" w:noHBand="0" w:noVBand="1"/>
      </w:tblPr>
      <w:tblGrid>
        <w:gridCol w:w="8630"/>
      </w:tblGrid>
      <w:tr w:rsidR="008A6425" w:rsidTr="008A6425">
        <w:tc>
          <w:tcPr>
            <w:tcW w:w="9016" w:type="dxa"/>
            <w:shd w:val="clear" w:color="auto" w:fill="55E5D7"/>
          </w:tcPr>
          <w:p w:rsidR="008A6425" w:rsidRPr="008A6425" w:rsidRDefault="008A6425" w:rsidP="00FB37A7">
            <w:pPr>
              <w:rPr>
                <w:rFonts w:ascii="Arial" w:hAnsi="Arial" w:cs="Arial"/>
              </w:rPr>
            </w:pPr>
            <w:r w:rsidRPr="008A6425">
              <w:rPr>
                <w:rFonts w:ascii="Arial" w:eastAsia="Calibri" w:hAnsi="Arial" w:cs="Arial"/>
                <w:color w:val="auto"/>
              </w:rPr>
              <w:t>3.</w:t>
            </w:r>
            <w:r w:rsidRPr="008A6425">
              <w:rPr>
                <w:rFonts w:ascii="Arial" w:hAnsi="Arial" w:cs="Arial"/>
                <w:color w:val="auto"/>
              </w:rPr>
              <w:t xml:space="preserve">6.1 Take steps to ensure that health/mental health services (including advice and counselling services) within the college/university are fully accessible to students who use BSL. </w:t>
            </w:r>
          </w:p>
        </w:tc>
      </w:tr>
      <w:tr w:rsidR="008A6425" w:rsidTr="008A6425">
        <w:tc>
          <w:tcPr>
            <w:tcW w:w="9016" w:type="dxa"/>
          </w:tcPr>
          <w:p w:rsidR="008A6425" w:rsidRPr="008A6425" w:rsidRDefault="008A6425" w:rsidP="008A6425">
            <w:pPr>
              <w:rPr>
                <w:rFonts w:ascii="Arial" w:eastAsia="Calibri" w:hAnsi="Arial" w:cs="Arial"/>
                <w:b/>
                <w:color w:val="auto"/>
              </w:rPr>
            </w:pPr>
            <w:r w:rsidRPr="008A6425">
              <w:rPr>
                <w:rFonts w:ascii="Arial" w:eastAsia="Calibri" w:hAnsi="Arial" w:cs="Arial"/>
                <w:b/>
                <w:color w:val="auto"/>
              </w:rPr>
              <w:t>Actions</w:t>
            </w:r>
          </w:p>
          <w:p w:rsidR="008A6425" w:rsidRPr="008A6425" w:rsidRDefault="008A6425" w:rsidP="008A6425">
            <w:pPr>
              <w:rPr>
                <w:rFonts w:ascii="Arial" w:eastAsia="Calibri" w:hAnsi="Arial" w:cs="Arial"/>
                <w:b/>
                <w:color w:val="auto"/>
              </w:rPr>
            </w:pPr>
          </w:p>
          <w:p w:rsidR="008A6425" w:rsidRPr="008A6425" w:rsidRDefault="008A6425" w:rsidP="0035185B">
            <w:pPr>
              <w:pStyle w:val="ListParagraph"/>
              <w:numPr>
                <w:ilvl w:val="0"/>
                <w:numId w:val="42"/>
              </w:numPr>
              <w:spacing w:after="200" w:line="276" w:lineRule="auto"/>
              <w:ind w:left="1731" w:hanging="1417"/>
              <w:rPr>
                <w:rFonts w:ascii="Arial" w:eastAsiaTheme="majorEastAsia" w:hAnsi="Arial" w:cs="Arial"/>
                <w:i w:val="0"/>
                <w:color w:val="auto"/>
                <w:lang w:eastAsia="en-GB"/>
              </w:rPr>
            </w:pPr>
            <w:r w:rsidRPr="008A6425">
              <w:rPr>
                <w:rFonts w:ascii="Arial" w:eastAsiaTheme="majorEastAsia" w:hAnsi="Arial" w:cs="Arial"/>
                <w:i w:val="0"/>
                <w:color w:val="auto"/>
                <w:lang w:eastAsia="en-GB"/>
              </w:rPr>
              <w:t>Identify all services for both students and staff that raise awareness, promote health and wellbeing, and ensure they are fully accessible to BSL users</w:t>
            </w:r>
          </w:p>
          <w:p w:rsidR="008A6425" w:rsidRPr="008A6425" w:rsidRDefault="008A6425" w:rsidP="0035185B">
            <w:pPr>
              <w:pStyle w:val="ListParagraph"/>
              <w:numPr>
                <w:ilvl w:val="0"/>
                <w:numId w:val="42"/>
              </w:numPr>
              <w:spacing w:after="200" w:line="276" w:lineRule="auto"/>
              <w:ind w:left="1731" w:hanging="1417"/>
              <w:rPr>
                <w:rFonts w:ascii="Arial" w:eastAsiaTheme="majorEastAsia" w:hAnsi="Arial" w:cs="Arial"/>
                <w:i w:val="0"/>
                <w:color w:val="auto"/>
                <w:lang w:eastAsia="en-GB"/>
              </w:rPr>
            </w:pPr>
            <w:r w:rsidRPr="008A6425">
              <w:rPr>
                <w:rFonts w:ascii="Arial" w:eastAsiaTheme="majorEastAsia" w:hAnsi="Arial" w:cs="Arial"/>
                <w:i w:val="0"/>
                <w:color w:val="auto"/>
                <w:lang w:eastAsia="en-GB"/>
              </w:rPr>
              <w:t>These will include-</w:t>
            </w:r>
          </w:p>
          <w:p w:rsidR="008A6425" w:rsidRPr="008A6425" w:rsidRDefault="008A6425" w:rsidP="0035185B">
            <w:pPr>
              <w:pStyle w:val="ListParagraph"/>
              <w:numPr>
                <w:ilvl w:val="0"/>
                <w:numId w:val="43"/>
              </w:numPr>
              <w:spacing w:after="200" w:line="276" w:lineRule="auto"/>
              <w:ind w:left="3149" w:hanging="709"/>
              <w:rPr>
                <w:rFonts w:ascii="Arial" w:eastAsiaTheme="majorEastAsia" w:hAnsi="Arial" w:cs="Arial"/>
                <w:i w:val="0"/>
                <w:color w:val="auto"/>
                <w:lang w:eastAsia="en-GB"/>
              </w:rPr>
            </w:pPr>
            <w:r w:rsidRPr="008A6425">
              <w:rPr>
                <w:rFonts w:ascii="Arial" w:eastAsiaTheme="majorEastAsia" w:hAnsi="Arial" w:cs="Arial"/>
                <w:i w:val="0"/>
                <w:color w:val="auto"/>
                <w:lang w:eastAsia="en-GB"/>
              </w:rPr>
              <w:t>Counselling</w:t>
            </w:r>
          </w:p>
          <w:p w:rsidR="008A6425" w:rsidRPr="008A6425" w:rsidRDefault="008A6425" w:rsidP="0035185B">
            <w:pPr>
              <w:pStyle w:val="ListParagraph"/>
              <w:numPr>
                <w:ilvl w:val="0"/>
                <w:numId w:val="43"/>
              </w:numPr>
              <w:spacing w:after="200" w:line="276" w:lineRule="auto"/>
              <w:ind w:left="3149" w:hanging="709"/>
              <w:rPr>
                <w:rFonts w:ascii="Arial" w:eastAsiaTheme="majorEastAsia" w:hAnsi="Arial" w:cs="Arial"/>
                <w:i w:val="0"/>
                <w:color w:val="auto"/>
                <w:lang w:eastAsia="en-GB"/>
              </w:rPr>
            </w:pPr>
            <w:r w:rsidRPr="008A6425">
              <w:rPr>
                <w:rFonts w:ascii="Arial" w:eastAsiaTheme="majorEastAsia" w:hAnsi="Arial" w:cs="Arial"/>
                <w:i w:val="0"/>
                <w:color w:val="auto"/>
                <w:lang w:eastAsia="en-GB"/>
              </w:rPr>
              <w:t>Health &amp; Safety</w:t>
            </w:r>
          </w:p>
          <w:p w:rsidR="008A6425" w:rsidRPr="008A6425" w:rsidRDefault="008A6425" w:rsidP="0035185B">
            <w:pPr>
              <w:pStyle w:val="ListParagraph"/>
              <w:numPr>
                <w:ilvl w:val="0"/>
                <w:numId w:val="43"/>
              </w:numPr>
              <w:spacing w:after="200" w:line="276" w:lineRule="auto"/>
              <w:ind w:left="3149" w:hanging="709"/>
              <w:rPr>
                <w:rFonts w:ascii="Arial" w:eastAsiaTheme="majorEastAsia" w:hAnsi="Arial" w:cs="Arial"/>
                <w:i w:val="0"/>
                <w:color w:val="auto"/>
                <w:lang w:eastAsia="en-GB"/>
              </w:rPr>
            </w:pPr>
            <w:r w:rsidRPr="008A6425">
              <w:rPr>
                <w:rFonts w:ascii="Arial" w:eastAsiaTheme="majorEastAsia" w:hAnsi="Arial" w:cs="Arial"/>
                <w:i w:val="0"/>
                <w:color w:val="auto"/>
                <w:lang w:eastAsia="en-GB"/>
              </w:rPr>
              <w:t xml:space="preserve">First Aid </w:t>
            </w:r>
          </w:p>
          <w:p w:rsidR="008A6425" w:rsidRPr="008A6425" w:rsidRDefault="008A6425" w:rsidP="0035185B">
            <w:pPr>
              <w:pStyle w:val="ListParagraph"/>
              <w:numPr>
                <w:ilvl w:val="0"/>
                <w:numId w:val="43"/>
              </w:numPr>
              <w:spacing w:after="200" w:line="276" w:lineRule="auto"/>
              <w:ind w:left="3149" w:hanging="709"/>
              <w:rPr>
                <w:rFonts w:ascii="Arial" w:eastAsiaTheme="majorEastAsia" w:hAnsi="Arial" w:cs="Arial"/>
                <w:i w:val="0"/>
                <w:color w:val="auto"/>
                <w:lang w:eastAsia="en-GB"/>
              </w:rPr>
            </w:pPr>
            <w:r w:rsidRPr="008A6425">
              <w:rPr>
                <w:rFonts w:ascii="Arial" w:eastAsiaTheme="majorEastAsia" w:hAnsi="Arial" w:cs="Arial"/>
                <w:i w:val="0"/>
                <w:color w:val="auto"/>
                <w:lang w:eastAsia="en-GB"/>
              </w:rPr>
              <w:t>Mentally Healthy College Services</w:t>
            </w:r>
          </w:p>
          <w:p w:rsidR="008A6425" w:rsidRPr="008A6425" w:rsidRDefault="008A6425" w:rsidP="0035185B">
            <w:pPr>
              <w:pStyle w:val="ListParagraph"/>
              <w:numPr>
                <w:ilvl w:val="0"/>
                <w:numId w:val="43"/>
              </w:numPr>
              <w:spacing w:after="200" w:line="276" w:lineRule="auto"/>
              <w:ind w:left="3149" w:hanging="709"/>
              <w:rPr>
                <w:rFonts w:ascii="Arial" w:eastAsiaTheme="majorEastAsia" w:hAnsi="Arial" w:cs="Arial"/>
                <w:i w:val="0"/>
                <w:color w:val="auto"/>
                <w:lang w:eastAsia="en-GB"/>
              </w:rPr>
            </w:pPr>
            <w:r w:rsidRPr="008A6425">
              <w:rPr>
                <w:rFonts w:ascii="Arial" w:eastAsiaTheme="majorEastAsia" w:hAnsi="Arial" w:cs="Arial"/>
                <w:i w:val="0"/>
                <w:color w:val="auto"/>
                <w:lang w:eastAsia="en-GB"/>
              </w:rPr>
              <w:t>Safeguarding</w:t>
            </w:r>
          </w:p>
          <w:p w:rsidR="008A6425" w:rsidRPr="008A6425" w:rsidRDefault="008A6425" w:rsidP="0035185B">
            <w:pPr>
              <w:pStyle w:val="ListParagraph"/>
              <w:numPr>
                <w:ilvl w:val="0"/>
                <w:numId w:val="43"/>
              </w:numPr>
              <w:spacing w:after="200" w:line="276" w:lineRule="auto"/>
              <w:ind w:left="3149" w:hanging="709"/>
              <w:rPr>
                <w:rFonts w:ascii="Arial" w:eastAsiaTheme="majorEastAsia" w:hAnsi="Arial" w:cs="Arial"/>
                <w:lang w:eastAsia="en-GB"/>
              </w:rPr>
            </w:pPr>
            <w:r w:rsidRPr="008A6425">
              <w:rPr>
                <w:rFonts w:ascii="Arial" w:eastAsiaTheme="majorEastAsia" w:hAnsi="Arial" w:cs="Arial"/>
                <w:i w:val="0"/>
                <w:color w:val="auto"/>
                <w:lang w:eastAsia="en-GB"/>
              </w:rPr>
              <w:t>HR</w:t>
            </w:r>
          </w:p>
        </w:tc>
      </w:tr>
    </w:tbl>
    <w:p w:rsidR="00FB37A7" w:rsidRPr="005C4C17" w:rsidRDefault="00FB37A7" w:rsidP="00FB37A7">
      <w:pPr>
        <w:rPr>
          <w:rFonts w:ascii="Arial" w:hAnsi="Arial" w:cs="Arial"/>
        </w:rPr>
      </w:pPr>
    </w:p>
    <w:p w:rsidR="00FB37A7" w:rsidRPr="008A6425" w:rsidRDefault="00FB37A7" w:rsidP="00FB37A7">
      <w:pPr>
        <w:rPr>
          <w:rFonts w:ascii="Arial" w:hAnsi="Arial" w:cs="Arial"/>
          <w:b/>
          <w:color w:val="auto"/>
          <w:u w:val="single"/>
        </w:rPr>
      </w:pPr>
      <w:r w:rsidRPr="008A6425">
        <w:rPr>
          <w:rFonts w:ascii="Arial" w:hAnsi="Arial" w:cs="Arial"/>
          <w:b/>
          <w:color w:val="auto"/>
        </w:rPr>
        <w:t xml:space="preserve">3.7 </w:t>
      </w:r>
      <w:r w:rsidRPr="008A6425">
        <w:rPr>
          <w:rFonts w:ascii="Arial" w:hAnsi="Arial" w:cs="Arial"/>
          <w:b/>
          <w:color w:val="auto"/>
          <w:u w:val="single"/>
        </w:rPr>
        <w:t>Transport</w:t>
      </w:r>
    </w:p>
    <w:p w:rsidR="00FB37A7" w:rsidRDefault="00FB37A7" w:rsidP="00FB37A7">
      <w:pPr>
        <w:rPr>
          <w:rFonts w:ascii="Arial" w:hAnsi="Arial" w:cs="Arial"/>
          <w:color w:val="auto"/>
        </w:rPr>
      </w:pPr>
      <w:r w:rsidRPr="008A6425">
        <w:rPr>
          <w:rFonts w:ascii="Arial" w:hAnsi="Arial" w:cs="Arial"/>
          <w:color w:val="auto"/>
        </w:rPr>
        <w:t>“BSL users will have safe, fair and inclusive access to public transport and the systems that support all transport use in Scotland”</w:t>
      </w:r>
    </w:p>
    <w:p w:rsidR="008A6425" w:rsidRDefault="008A6425" w:rsidP="00FB37A7">
      <w:pPr>
        <w:rPr>
          <w:rFonts w:ascii="Arial" w:eastAsia="Calibri" w:hAnsi="Arial" w:cs="Arial"/>
          <w:b/>
          <w:color w:val="auto"/>
        </w:rPr>
      </w:pPr>
      <w:r w:rsidRPr="008A6425">
        <w:rPr>
          <w:rFonts w:ascii="Arial" w:eastAsia="Calibri" w:hAnsi="Arial" w:cs="Arial"/>
          <w:b/>
          <w:color w:val="auto"/>
        </w:rPr>
        <w:t>By 2023 we will:</w:t>
      </w:r>
    </w:p>
    <w:tbl>
      <w:tblPr>
        <w:tblStyle w:val="TableGrid"/>
        <w:tblW w:w="0" w:type="auto"/>
        <w:tblLook w:val="04A0" w:firstRow="1" w:lastRow="0" w:firstColumn="1" w:lastColumn="0" w:noHBand="0" w:noVBand="1"/>
      </w:tblPr>
      <w:tblGrid>
        <w:gridCol w:w="8630"/>
      </w:tblGrid>
      <w:tr w:rsidR="008A6425" w:rsidTr="008A6425">
        <w:tc>
          <w:tcPr>
            <w:tcW w:w="9016" w:type="dxa"/>
            <w:shd w:val="clear" w:color="auto" w:fill="55E5D7"/>
          </w:tcPr>
          <w:p w:rsidR="008A6425" w:rsidRPr="008A6425" w:rsidRDefault="008A6425" w:rsidP="008A6425">
            <w:pPr>
              <w:autoSpaceDE w:val="0"/>
              <w:autoSpaceDN w:val="0"/>
              <w:adjustRightInd w:val="0"/>
              <w:rPr>
                <w:rFonts w:ascii="Arial" w:eastAsia="Calibri" w:hAnsi="Arial" w:cs="Arial"/>
              </w:rPr>
            </w:pPr>
            <w:r w:rsidRPr="008A6425">
              <w:rPr>
                <w:rFonts w:ascii="Arial" w:eastAsia="Calibri" w:hAnsi="Arial" w:cs="Arial"/>
                <w:color w:val="auto"/>
              </w:rPr>
              <w:t xml:space="preserve">3.7.1 </w:t>
            </w:r>
            <w:r w:rsidRPr="008A6425">
              <w:rPr>
                <w:rFonts w:ascii="Arial" w:hAnsi="Arial" w:cs="Arial"/>
                <w:color w:val="auto"/>
              </w:rPr>
              <w:t>Work with internal stakeholders and local transport providers to ensure that travel information is visual, up to date, accessible and well-</w:t>
            </w:r>
            <w:proofErr w:type="spellStart"/>
            <w:r w:rsidRPr="008A6425">
              <w:rPr>
                <w:rFonts w:ascii="Arial" w:hAnsi="Arial" w:cs="Arial"/>
                <w:color w:val="auto"/>
              </w:rPr>
              <w:t>publicised</w:t>
            </w:r>
            <w:proofErr w:type="spellEnd"/>
            <w:r w:rsidRPr="008A6425">
              <w:rPr>
                <w:rFonts w:ascii="Arial" w:hAnsi="Arial" w:cs="Arial"/>
                <w:color w:val="auto"/>
              </w:rPr>
              <w:t>.</w:t>
            </w:r>
          </w:p>
        </w:tc>
      </w:tr>
      <w:tr w:rsidR="008A6425" w:rsidTr="008A6425">
        <w:tc>
          <w:tcPr>
            <w:tcW w:w="9016" w:type="dxa"/>
          </w:tcPr>
          <w:p w:rsidR="008A6425" w:rsidRPr="008A6425" w:rsidRDefault="008A6425" w:rsidP="008A6425">
            <w:pPr>
              <w:rPr>
                <w:rFonts w:ascii="Arial" w:eastAsia="Calibri" w:hAnsi="Arial" w:cs="Arial"/>
                <w:b/>
                <w:color w:val="auto"/>
              </w:rPr>
            </w:pPr>
            <w:r w:rsidRPr="008A6425">
              <w:rPr>
                <w:rFonts w:ascii="Arial" w:eastAsia="Calibri" w:hAnsi="Arial" w:cs="Arial"/>
                <w:b/>
                <w:color w:val="auto"/>
              </w:rPr>
              <w:t>Actions</w:t>
            </w:r>
          </w:p>
          <w:p w:rsidR="008A6425" w:rsidRPr="008A6425" w:rsidRDefault="008A6425" w:rsidP="008A6425">
            <w:pPr>
              <w:rPr>
                <w:rFonts w:ascii="Arial" w:eastAsia="Calibri" w:hAnsi="Arial" w:cs="Arial"/>
                <w:b/>
                <w:color w:val="auto"/>
              </w:rPr>
            </w:pPr>
          </w:p>
          <w:p w:rsidR="008A6425" w:rsidRPr="008A6425" w:rsidRDefault="008A6425" w:rsidP="00FB37A7">
            <w:pPr>
              <w:pStyle w:val="ListParagraph"/>
              <w:numPr>
                <w:ilvl w:val="0"/>
                <w:numId w:val="44"/>
              </w:numPr>
              <w:rPr>
                <w:rFonts w:ascii="Arial" w:eastAsia="Calibri" w:hAnsi="Arial" w:cs="Arial"/>
                <w:b/>
              </w:rPr>
            </w:pPr>
            <w:r w:rsidRPr="008A6425">
              <w:rPr>
                <w:rFonts w:ascii="Arial" w:eastAsia="Calibri" w:hAnsi="Arial" w:cs="Arial"/>
                <w:i w:val="0"/>
                <w:color w:val="auto"/>
              </w:rPr>
              <w:t>Identify and review specific requirements of BSL users regarding access to transport, to and from the College</w:t>
            </w:r>
          </w:p>
        </w:tc>
      </w:tr>
    </w:tbl>
    <w:p w:rsidR="008A6425" w:rsidRPr="008A6425" w:rsidRDefault="008A6425" w:rsidP="00FB37A7">
      <w:pPr>
        <w:rPr>
          <w:rFonts w:ascii="Arial" w:hAnsi="Arial" w:cs="Arial"/>
          <w:color w:val="auto"/>
        </w:rPr>
      </w:pPr>
    </w:p>
    <w:p w:rsidR="00FB37A7" w:rsidRPr="0035185B" w:rsidRDefault="00FB37A7" w:rsidP="00FB37A7">
      <w:pPr>
        <w:rPr>
          <w:rFonts w:ascii="Arial" w:hAnsi="Arial" w:cs="Arial"/>
          <w:b/>
          <w:color w:val="auto"/>
          <w:u w:val="single"/>
        </w:rPr>
      </w:pPr>
      <w:r w:rsidRPr="0035185B">
        <w:rPr>
          <w:rFonts w:ascii="Arial" w:hAnsi="Arial" w:cs="Arial"/>
          <w:b/>
          <w:color w:val="auto"/>
        </w:rPr>
        <w:t xml:space="preserve">3.8 </w:t>
      </w:r>
      <w:r w:rsidRPr="0035185B">
        <w:rPr>
          <w:rFonts w:ascii="Arial" w:hAnsi="Arial" w:cs="Arial"/>
          <w:b/>
          <w:color w:val="auto"/>
          <w:u w:val="single"/>
        </w:rPr>
        <w:t>Culture and the Arts</w:t>
      </w:r>
    </w:p>
    <w:p w:rsidR="00FB37A7" w:rsidRDefault="00FB37A7" w:rsidP="00FB37A7">
      <w:pPr>
        <w:rPr>
          <w:rFonts w:ascii="Arial" w:hAnsi="Arial" w:cs="Arial"/>
          <w:color w:val="auto"/>
        </w:rPr>
      </w:pPr>
      <w:r w:rsidRPr="0035185B">
        <w:rPr>
          <w:rFonts w:ascii="Arial" w:hAnsi="Arial" w:cs="Arial"/>
          <w:color w:val="auto"/>
        </w:rPr>
        <w:t>“BSL users will have full access to the cultural life of Scotland, an equal opportunity to enjoy and contribute to culture and the arts, and are encouraged to share BSL and Deaf Culture with the people of Scotland”</w:t>
      </w:r>
    </w:p>
    <w:p w:rsidR="0035185B" w:rsidRDefault="0035185B">
      <w:pPr>
        <w:rPr>
          <w:rFonts w:ascii="Arial" w:eastAsia="Calibri" w:hAnsi="Arial" w:cs="Arial"/>
          <w:b/>
        </w:rPr>
      </w:pPr>
      <w:r>
        <w:rPr>
          <w:rFonts w:ascii="Arial" w:eastAsia="Calibri" w:hAnsi="Arial" w:cs="Arial"/>
          <w:b/>
        </w:rPr>
        <w:br w:type="page"/>
      </w:r>
    </w:p>
    <w:p w:rsidR="0035185B" w:rsidRPr="0035185B" w:rsidRDefault="0035185B" w:rsidP="0035185B">
      <w:pPr>
        <w:rPr>
          <w:rFonts w:ascii="Arial" w:eastAsia="Calibri" w:hAnsi="Arial" w:cs="Arial"/>
          <w:b/>
          <w:color w:val="auto"/>
        </w:rPr>
      </w:pPr>
      <w:r w:rsidRPr="0035185B">
        <w:rPr>
          <w:rFonts w:ascii="Arial" w:eastAsia="Calibri" w:hAnsi="Arial" w:cs="Arial"/>
          <w:b/>
          <w:color w:val="auto"/>
        </w:rPr>
        <w:lastRenderedPageBreak/>
        <w:t>By 2023 we will:</w:t>
      </w:r>
    </w:p>
    <w:tbl>
      <w:tblPr>
        <w:tblStyle w:val="TableGrid"/>
        <w:tblW w:w="0" w:type="auto"/>
        <w:tblLook w:val="04A0" w:firstRow="1" w:lastRow="0" w:firstColumn="1" w:lastColumn="0" w:noHBand="0" w:noVBand="1"/>
      </w:tblPr>
      <w:tblGrid>
        <w:gridCol w:w="8630"/>
      </w:tblGrid>
      <w:tr w:rsidR="0035185B" w:rsidTr="0035185B">
        <w:tc>
          <w:tcPr>
            <w:tcW w:w="9016" w:type="dxa"/>
            <w:shd w:val="clear" w:color="auto" w:fill="55E5D7"/>
          </w:tcPr>
          <w:p w:rsidR="0035185B" w:rsidRPr="0035185B" w:rsidRDefault="0035185B" w:rsidP="0035185B">
            <w:pPr>
              <w:spacing w:line="312" w:lineRule="auto"/>
              <w:rPr>
                <w:rFonts w:ascii="Arial" w:hAnsi="Arial" w:cs="Arial"/>
                <w:color w:val="auto"/>
              </w:rPr>
            </w:pPr>
            <w:r w:rsidRPr="0035185B">
              <w:rPr>
                <w:rFonts w:ascii="Arial" w:eastAsia="Calibri" w:hAnsi="Arial" w:cs="Arial"/>
                <w:color w:val="auto"/>
              </w:rPr>
              <w:t>3.</w:t>
            </w:r>
            <w:r w:rsidRPr="0035185B">
              <w:rPr>
                <w:rFonts w:ascii="Arial" w:hAnsi="Arial" w:cs="Arial"/>
                <w:color w:val="auto"/>
              </w:rPr>
              <w:t>8.1 Take action to ensure that extracurricular/recreational activities offered within the college/university are accessible to all individuals who use BSL.</w:t>
            </w:r>
          </w:p>
        </w:tc>
      </w:tr>
      <w:tr w:rsidR="0035185B" w:rsidTr="0035185B">
        <w:tc>
          <w:tcPr>
            <w:tcW w:w="9016" w:type="dxa"/>
          </w:tcPr>
          <w:p w:rsidR="0035185B" w:rsidRPr="0035185B" w:rsidRDefault="0035185B" w:rsidP="0035185B">
            <w:pPr>
              <w:rPr>
                <w:rFonts w:ascii="Arial" w:eastAsia="Calibri" w:hAnsi="Arial" w:cs="Arial"/>
                <w:b/>
                <w:color w:val="auto"/>
              </w:rPr>
            </w:pPr>
            <w:r w:rsidRPr="0035185B">
              <w:rPr>
                <w:rFonts w:ascii="Arial" w:eastAsia="Calibri" w:hAnsi="Arial" w:cs="Arial"/>
                <w:b/>
                <w:color w:val="auto"/>
              </w:rPr>
              <w:t>Actions</w:t>
            </w:r>
          </w:p>
          <w:p w:rsidR="0035185B" w:rsidRPr="0035185B" w:rsidRDefault="0035185B" w:rsidP="0035185B">
            <w:pPr>
              <w:rPr>
                <w:rFonts w:ascii="Arial" w:eastAsia="Calibri" w:hAnsi="Arial" w:cs="Arial"/>
                <w:b/>
                <w:color w:val="auto"/>
              </w:rPr>
            </w:pPr>
          </w:p>
          <w:p w:rsidR="0035185B" w:rsidRPr="0035185B" w:rsidRDefault="0035185B" w:rsidP="0035185B">
            <w:pPr>
              <w:pStyle w:val="ListParagraph"/>
              <w:numPr>
                <w:ilvl w:val="0"/>
                <w:numId w:val="44"/>
              </w:numPr>
              <w:spacing w:after="200" w:line="312" w:lineRule="auto"/>
              <w:ind w:left="714" w:hanging="357"/>
              <w:textAlignment w:val="baseline"/>
              <w:rPr>
                <w:rFonts w:ascii="Arial" w:eastAsia="Times New Roman" w:hAnsi="Arial" w:cs="Arial"/>
                <w:i w:val="0"/>
                <w:color w:val="auto"/>
                <w:lang w:eastAsia="en-GB"/>
              </w:rPr>
            </w:pPr>
            <w:r w:rsidRPr="0035185B">
              <w:rPr>
                <w:rFonts w:ascii="Arial" w:eastAsia="Times New Roman" w:hAnsi="Arial" w:cs="Arial"/>
                <w:i w:val="0"/>
                <w:color w:val="auto"/>
                <w:lang w:eastAsia="en-GB"/>
              </w:rPr>
              <w:t>Review current provision and support for BSL users in relation to student and staff events/activities, including Fresher’s Week, clubs/societies, volunteering opportunities and staff networks</w:t>
            </w:r>
          </w:p>
          <w:p w:rsidR="0035185B" w:rsidRPr="0035185B" w:rsidRDefault="0035185B" w:rsidP="0035185B">
            <w:pPr>
              <w:pStyle w:val="ListParagraph"/>
              <w:numPr>
                <w:ilvl w:val="0"/>
                <w:numId w:val="44"/>
              </w:numPr>
              <w:spacing w:after="200" w:line="312" w:lineRule="auto"/>
              <w:ind w:left="714" w:hanging="357"/>
              <w:textAlignment w:val="baseline"/>
              <w:rPr>
                <w:rFonts w:ascii="Arial" w:eastAsia="Times New Roman" w:hAnsi="Arial" w:cs="Arial"/>
                <w:color w:val="auto"/>
                <w:lang w:eastAsia="en-GB"/>
              </w:rPr>
            </w:pPr>
            <w:r w:rsidRPr="0035185B">
              <w:rPr>
                <w:rFonts w:ascii="Arial" w:eastAsia="Times New Roman" w:hAnsi="Arial" w:cs="Arial"/>
                <w:i w:val="0"/>
                <w:color w:val="auto"/>
                <w:lang w:eastAsia="en-GB"/>
              </w:rPr>
              <w:t>Include BSL provision in the planning and delivery of student and staff events/activities.</w:t>
            </w:r>
          </w:p>
        </w:tc>
      </w:tr>
    </w:tbl>
    <w:p w:rsidR="0035185B" w:rsidRPr="0035185B" w:rsidRDefault="0035185B" w:rsidP="00FB37A7">
      <w:pPr>
        <w:rPr>
          <w:rFonts w:ascii="Arial" w:hAnsi="Arial" w:cs="Arial"/>
          <w:color w:val="auto"/>
        </w:rPr>
      </w:pPr>
    </w:p>
    <w:p w:rsidR="00FB37A7" w:rsidRPr="0035185B" w:rsidRDefault="00FB37A7" w:rsidP="00FB37A7">
      <w:pPr>
        <w:rPr>
          <w:rFonts w:ascii="Arial" w:hAnsi="Arial" w:cs="Arial"/>
          <w:b/>
          <w:color w:val="auto"/>
        </w:rPr>
      </w:pPr>
      <w:r w:rsidRPr="0035185B">
        <w:rPr>
          <w:rFonts w:ascii="Arial" w:hAnsi="Arial" w:cs="Arial"/>
          <w:b/>
          <w:color w:val="auto"/>
        </w:rPr>
        <w:t xml:space="preserve">3.9 </w:t>
      </w:r>
      <w:r w:rsidRPr="0035185B">
        <w:rPr>
          <w:rFonts w:ascii="Arial" w:hAnsi="Arial" w:cs="Arial"/>
          <w:b/>
          <w:color w:val="auto"/>
          <w:u w:val="single"/>
        </w:rPr>
        <w:t>Justice</w:t>
      </w:r>
    </w:p>
    <w:p w:rsidR="00FB37A7" w:rsidRDefault="00FB37A7" w:rsidP="00FB37A7">
      <w:pPr>
        <w:rPr>
          <w:rFonts w:ascii="Arial" w:hAnsi="Arial" w:cs="Arial"/>
          <w:color w:val="auto"/>
        </w:rPr>
      </w:pPr>
      <w:r w:rsidRPr="0035185B">
        <w:rPr>
          <w:rFonts w:ascii="Arial" w:hAnsi="Arial" w:cs="Arial"/>
          <w:color w:val="auto"/>
        </w:rPr>
        <w:t>“BSL users will have fair and equal access to the civil, criminal and juvenile justice systems in Scotland”</w:t>
      </w:r>
    </w:p>
    <w:p w:rsidR="0035185B" w:rsidRDefault="0035185B" w:rsidP="0035185B">
      <w:pPr>
        <w:rPr>
          <w:rFonts w:ascii="Arial" w:eastAsia="Calibri" w:hAnsi="Arial" w:cs="Arial"/>
          <w:b/>
          <w:color w:val="auto"/>
        </w:rPr>
      </w:pPr>
      <w:r w:rsidRPr="0035185B">
        <w:rPr>
          <w:rFonts w:ascii="Arial" w:eastAsia="Calibri" w:hAnsi="Arial" w:cs="Arial"/>
          <w:b/>
          <w:color w:val="auto"/>
        </w:rPr>
        <w:t>By 2023 we will:</w:t>
      </w:r>
    </w:p>
    <w:tbl>
      <w:tblPr>
        <w:tblStyle w:val="TableGrid"/>
        <w:tblW w:w="0" w:type="auto"/>
        <w:tblLook w:val="04A0" w:firstRow="1" w:lastRow="0" w:firstColumn="1" w:lastColumn="0" w:noHBand="0" w:noVBand="1"/>
      </w:tblPr>
      <w:tblGrid>
        <w:gridCol w:w="8630"/>
      </w:tblGrid>
      <w:tr w:rsidR="0035185B" w:rsidTr="0035185B">
        <w:tc>
          <w:tcPr>
            <w:tcW w:w="9016" w:type="dxa"/>
            <w:shd w:val="clear" w:color="auto" w:fill="55E5D7"/>
          </w:tcPr>
          <w:p w:rsidR="0035185B" w:rsidRPr="005C4C17" w:rsidRDefault="0035185B" w:rsidP="0035185B">
            <w:pPr>
              <w:spacing w:line="312" w:lineRule="auto"/>
              <w:rPr>
                <w:rFonts w:ascii="Arial" w:eastAsia="Calibri" w:hAnsi="Arial" w:cs="Arial"/>
              </w:rPr>
            </w:pPr>
            <w:r w:rsidRPr="0035185B">
              <w:rPr>
                <w:rFonts w:ascii="Arial" w:eastAsia="Calibri" w:hAnsi="Arial" w:cs="Arial"/>
                <w:color w:val="auto"/>
              </w:rPr>
              <w:t>3.</w:t>
            </w:r>
            <w:r w:rsidRPr="0035185B">
              <w:rPr>
                <w:rFonts w:ascii="Arial" w:hAnsi="Arial" w:cs="Arial"/>
                <w:color w:val="auto"/>
              </w:rPr>
              <w:t>9.1 Ensure that BSL users are fully supported in accessing advocacy and justice systems from external agencies.</w:t>
            </w:r>
          </w:p>
        </w:tc>
      </w:tr>
      <w:tr w:rsidR="0035185B" w:rsidTr="0035185B">
        <w:tc>
          <w:tcPr>
            <w:tcW w:w="9016" w:type="dxa"/>
          </w:tcPr>
          <w:p w:rsidR="0035185B" w:rsidRPr="0035185B" w:rsidRDefault="0035185B" w:rsidP="0035185B">
            <w:pPr>
              <w:rPr>
                <w:rFonts w:ascii="Arial" w:eastAsia="Calibri" w:hAnsi="Arial" w:cs="Arial"/>
                <w:b/>
                <w:color w:val="auto"/>
              </w:rPr>
            </w:pPr>
            <w:r w:rsidRPr="0035185B">
              <w:rPr>
                <w:rFonts w:ascii="Arial" w:eastAsia="Calibri" w:hAnsi="Arial" w:cs="Arial"/>
                <w:b/>
                <w:color w:val="auto"/>
              </w:rPr>
              <w:t>Actions</w:t>
            </w:r>
          </w:p>
          <w:p w:rsidR="0035185B" w:rsidRPr="0035185B" w:rsidRDefault="0035185B" w:rsidP="0035185B">
            <w:pPr>
              <w:rPr>
                <w:rFonts w:ascii="Arial" w:hAnsi="Arial" w:cs="Arial"/>
                <w:b/>
                <w:color w:val="auto"/>
              </w:rPr>
            </w:pPr>
          </w:p>
          <w:p w:rsidR="0035185B" w:rsidRPr="0035185B" w:rsidRDefault="0035185B" w:rsidP="0035185B">
            <w:pPr>
              <w:pStyle w:val="ListParagraph"/>
              <w:numPr>
                <w:ilvl w:val="0"/>
                <w:numId w:val="45"/>
              </w:numPr>
              <w:spacing w:after="200" w:line="312" w:lineRule="auto"/>
              <w:ind w:left="714" w:hanging="357"/>
              <w:rPr>
                <w:rFonts w:ascii="Arial" w:eastAsia="Calibri" w:hAnsi="Arial" w:cs="Arial"/>
                <w:i w:val="0"/>
              </w:rPr>
            </w:pPr>
            <w:r w:rsidRPr="0035185B">
              <w:rPr>
                <w:rFonts w:ascii="Arial" w:hAnsi="Arial" w:cs="Arial"/>
                <w:i w:val="0"/>
                <w:color w:val="auto"/>
              </w:rPr>
              <w:t xml:space="preserve">Signpost and raise awareness of relevant national bodies, </w:t>
            </w:r>
            <w:proofErr w:type="spellStart"/>
            <w:r w:rsidRPr="0035185B">
              <w:rPr>
                <w:rFonts w:ascii="Arial" w:hAnsi="Arial" w:cs="Arial"/>
                <w:i w:val="0"/>
                <w:color w:val="auto"/>
              </w:rPr>
              <w:t>organisations</w:t>
            </w:r>
            <w:proofErr w:type="spellEnd"/>
            <w:r w:rsidRPr="0035185B">
              <w:rPr>
                <w:rFonts w:ascii="Arial" w:hAnsi="Arial" w:cs="Arial"/>
                <w:i w:val="0"/>
                <w:color w:val="auto"/>
              </w:rPr>
              <w:t xml:space="preserve"> and interpreting services to BSL users</w:t>
            </w:r>
          </w:p>
        </w:tc>
      </w:tr>
    </w:tbl>
    <w:p w:rsidR="0035185B" w:rsidRDefault="0035185B" w:rsidP="00FB37A7">
      <w:pPr>
        <w:rPr>
          <w:rFonts w:ascii="Arial" w:hAnsi="Arial" w:cs="Arial"/>
          <w:b/>
        </w:rPr>
      </w:pPr>
    </w:p>
    <w:p w:rsidR="00FB37A7" w:rsidRPr="0035185B" w:rsidRDefault="00FB37A7" w:rsidP="00FB37A7">
      <w:pPr>
        <w:rPr>
          <w:rFonts w:ascii="Arial" w:hAnsi="Arial" w:cs="Arial"/>
          <w:b/>
          <w:color w:val="auto"/>
        </w:rPr>
      </w:pPr>
      <w:r w:rsidRPr="0035185B">
        <w:rPr>
          <w:rFonts w:ascii="Arial" w:hAnsi="Arial" w:cs="Arial"/>
          <w:b/>
          <w:color w:val="auto"/>
        </w:rPr>
        <w:t xml:space="preserve">3.10 </w:t>
      </w:r>
      <w:r w:rsidRPr="0035185B">
        <w:rPr>
          <w:rFonts w:ascii="Arial" w:hAnsi="Arial" w:cs="Arial"/>
          <w:b/>
          <w:color w:val="auto"/>
          <w:u w:val="single"/>
        </w:rPr>
        <w:t>Democracy</w:t>
      </w:r>
    </w:p>
    <w:p w:rsidR="00FB37A7" w:rsidRDefault="00FB37A7" w:rsidP="00FB37A7">
      <w:pPr>
        <w:rPr>
          <w:rFonts w:ascii="Arial" w:hAnsi="Arial" w:cs="Arial"/>
          <w:color w:val="auto"/>
        </w:rPr>
      </w:pPr>
      <w:r w:rsidRPr="0035185B">
        <w:rPr>
          <w:rFonts w:ascii="Arial" w:hAnsi="Arial" w:cs="Arial"/>
          <w:color w:val="auto"/>
        </w:rPr>
        <w:t>“BSL users will be fully involved in democratic and public life in Scotland, as active and informed citizens, as voters, as elected politicians and as board members of our public bodies”</w:t>
      </w:r>
    </w:p>
    <w:p w:rsidR="0035185B" w:rsidRDefault="0035185B">
      <w:pPr>
        <w:rPr>
          <w:rFonts w:ascii="Arial" w:eastAsia="Calibri" w:hAnsi="Arial" w:cs="Arial"/>
          <w:b/>
          <w:color w:val="auto"/>
        </w:rPr>
      </w:pPr>
      <w:r>
        <w:rPr>
          <w:rFonts w:ascii="Arial" w:eastAsia="Calibri" w:hAnsi="Arial" w:cs="Arial"/>
          <w:b/>
          <w:color w:val="auto"/>
        </w:rPr>
        <w:br w:type="page"/>
      </w:r>
    </w:p>
    <w:p w:rsidR="0035185B" w:rsidRPr="0035185B" w:rsidRDefault="0035185B" w:rsidP="00FB37A7">
      <w:pPr>
        <w:rPr>
          <w:rFonts w:ascii="Arial" w:eastAsia="Calibri" w:hAnsi="Arial" w:cs="Arial"/>
          <w:b/>
          <w:color w:val="auto"/>
        </w:rPr>
      </w:pPr>
      <w:r w:rsidRPr="0035185B">
        <w:rPr>
          <w:rFonts w:ascii="Arial" w:eastAsia="Calibri" w:hAnsi="Arial" w:cs="Arial"/>
          <w:b/>
          <w:color w:val="auto"/>
        </w:rPr>
        <w:lastRenderedPageBreak/>
        <w:t>By 2023 we will:</w:t>
      </w:r>
    </w:p>
    <w:tbl>
      <w:tblPr>
        <w:tblStyle w:val="TableGrid"/>
        <w:tblW w:w="0" w:type="auto"/>
        <w:tblLook w:val="04A0" w:firstRow="1" w:lastRow="0" w:firstColumn="1" w:lastColumn="0" w:noHBand="0" w:noVBand="1"/>
      </w:tblPr>
      <w:tblGrid>
        <w:gridCol w:w="8630"/>
      </w:tblGrid>
      <w:tr w:rsidR="0035185B" w:rsidRPr="0035185B" w:rsidTr="0035185B">
        <w:tc>
          <w:tcPr>
            <w:tcW w:w="9016" w:type="dxa"/>
            <w:shd w:val="clear" w:color="auto" w:fill="55E5D7"/>
          </w:tcPr>
          <w:p w:rsidR="0035185B" w:rsidRPr="0035185B" w:rsidRDefault="0035185B" w:rsidP="0035185B">
            <w:pPr>
              <w:spacing w:line="312" w:lineRule="auto"/>
              <w:rPr>
                <w:rFonts w:ascii="Arial" w:hAnsi="Arial" w:cs="Arial"/>
                <w:color w:val="auto"/>
              </w:rPr>
            </w:pPr>
            <w:r w:rsidRPr="0035185B">
              <w:rPr>
                <w:rFonts w:ascii="Arial" w:eastAsia="Calibri" w:hAnsi="Arial" w:cs="Arial"/>
                <w:color w:val="auto"/>
              </w:rPr>
              <w:t>3.</w:t>
            </w:r>
            <w:r w:rsidRPr="0035185B">
              <w:rPr>
                <w:rFonts w:ascii="Arial" w:hAnsi="Arial" w:cs="Arial"/>
                <w:color w:val="auto"/>
              </w:rPr>
              <w:t>10.1 Promote and support the involvement of BSL users in relevant internal and external groups/bodies.</w:t>
            </w:r>
          </w:p>
        </w:tc>
      </w:tr>
      <w:tr w:rsidR="0035185B" w:rsidTr="0035185B">
        <w:tc>
          <w:tcPr>
            <w:tcW w:w="9016" w:type="dxa"/>
          </w:tcPr>
          <w:p w:rsidR="0035185B" w:rsidRPr="0035185B" w:rsidRDefault="0035185B" w:rsidP="0035185B">
            <w:pPr>
              <w:rPr>
                <w:rFonts w:ascii="Arial" w:eastAsia="Calibri" w:hAnsi="Arial" w:cs="Arial"/>
                <w:b/>
                <w:color w:val="auto"/>
              </w:rPr>
            </w:pPr>
            <w:r w:rsidRPr="0035185B">
              <w:rPr>
                <w:rFonts w:ascii="Arial" w:eastAsia="Calibri" w:hAnsi="Arial" w:cs="Arial"/>
                <w:b/>
                <w:color w:val="auto"/>
              </w:rPr>
              <w:t>Actions</w:t>
            </w:r>
          </w:p>
          <w:p w:rsidR="0035185B" w:rsidRPr="0035185B" w:rsidRDefault="0035185B" w:rsidP="0035185B">
            <w:pPr>
              <w:rPr>
                <w:rFonts w:ascii="Arial" w:eastAsia="Calibri" w:hAnsi="Arial" w:cs="Arial"/>
                <w:b/>
                <w:color w:val="auto"/>
              </w:rPr>
            </w:pPr>
          </w:p>
          <w:p w:rsidR="0035185B" w:rsidRPr="0035185B" w:rsidRDefault="0035185B" w:rsidP="0035185B">
            <w:pPr>
              <w:pStyle w:val="ListParagraph"/>
              <w:numPr>
                <w:ilvl w:val="0"/>
                <w:numId w:val="44"/>
              </w:numPr>
              <w:autoSpaceDE w:val="0"/>
              <w:autoSpaceDN w:val="0"/>
              <w:adjustRightInd w:val="0"/>
              <w:spacing w:after="200" w:line="312" w:lineRule="auto"/>
              <w:rPr>
                <w:rFonts w:ascii="Arial" w:hAnsi="Arial" w:cs="Arial"/>
                <w:i w:val="0"/>
                <w:color w:val="auto"/>
              </w:rPr>
            </w:pPr>
            <w:r w:rsidRPr="0035185B">
              <w:rPr>
                <w:rFonts w:ascii="Arial" w:hAnsi="Arial" w:cs="Arial"/>
                <w:i w:val="0"/>
                <w:color w:val="auto"/>
              </w:rPr>
              <w:t>Encourage and enable staff and students who use BSL to take an active and full role in the committees and structures of the College</w:t>
            </w:r>
          </w:p>
          <w:p w:rsidR="0035185B" w:rsidRPr="0035185B" w:rsidRDefault="0035185B" w:rsidP="0035185B">
            <w:pPr>
              <w:pStyle w:val="ListParagraph"/>
              <w:numPr>
                <w:ilvl w:val="0"/>
                <w:numId w:val="44"/>
              </w:numPr>
              <w:autoSpaceDE w:val="0"/>
              <w:autoSpaceDN w:val="0"/>
              <w:adjustRightInd w:val="0"/>
              <w:spacing w:after="200" w:line="312" w:lineRule="auto"/>
              <w:rPr>
                <w:rFonts w:ascii="Arial" w:hAnsi="Arial" w:cs="Arial"/>
                <w:i w:val="0"/>
                <w:color w:val="auto"/>
              </w:rPr>
            </w:pPr>
            <w:r w:rsidRPr="0035185B">
              <w:rPr>
                <w:rFonts w:ascii="Arial" w:hAnsi="Arial" w:cs="Arial"/>
                <w:i w:val="0"/>
                <w:color w:val="auto"/>
              </w:rPr>
              <w:t xml:space="preserve">The GCCSA will explore ways to ensure students who use BSL are able to fully engage in our democratic structures, including </w:t>
            </w:r>
            <w:r w:rsidRPr="0035185B">
              <w:rPr>
                <w:rFonts w:ascii="Arial" w:eastAsia="Arial" w:hAnsi="Arial" w:cs="Arial"/>
                <w:i w:val="0"/>
                <w:iCs/>
                <w:color w:val="auto"/>
                <w:lang w:eastAsia="en-GB"/>
              </w:rPr>
              <w:t>Class Rep/GCCSA elections</w:t>
            </w:r>
          </w:p>
        </w:tc>
      </w:tr>
    </w:tbl>
    <w:p w:rsidR="0035185B" w:rsidRPr="0035185B" w:rsidRDefault="0035185B" w:rsidP="00FB37A7">
      <w:pPr>
        <w:rPr>
          <w:rFonts w:ascii="Arial" w:hAnsi="Arial" w:cs="Arial"/>
          <w:color w:val="auto"/>
        </w:rPr>
      </w:pPr>
    </w:p>
    <w:p w:rsidR="00F81BE1" w:rsidRPr="0035185B" w:rsidRDefault="004A0F9A" w:rsidP="000359F9">
      <w:pPr>
        <w:rPr>
          <w:rFonts w:ascii="Arial" w:hAnsi="Arial" w:cs="Arial"/>
          <w:b/>
          <w:color w:val="0048A9"/>
          <w:u w:val="single"/>
        </w:rPr>
      </w:pPr>
      <w:r w:rsidRPr="0035185B">
        <w:rPr>
          <w:rFonts w:ascii="Arial" w:hAnsi="Arial" w:cs="Arial"/>
          <w:b/>
          <w:color w:val="0048A9"/>
        </w:rPr>
        <w:t>4.</w:t>
      </w:r>
      <w:r w:rsidRPr="0035185B">
        <w:rPr>
          <w:rFonts w:ascii="Arial" w:hAnsi="Arial" w:cs="Arial"/>
          <w:b/>
          <w:color w:val="0048A9"/>
        </w:rPr>
        <w:tab/>
      </w:r>
      <w:r w:rsidRPr="0035185B">
        <w:rPr>
          <w:rFonts w:ascii="Arial" w:hAnsi="Arial" w:cs="Arial"/>
          <w:b/>
          <w:color w:val="0048A9"/>
          <w:u w:val="single"/>
        </w:rPr>
        <w:t>Looking Forward</w:t>
      </w:r>
      <w:r w:rsidR="007A14B7">
        <w:rPr>
          <w:rFonts w:ascii="Arial" w:hAnsi="Arial" w:cs="Arial"/>
          <w:b/>
          <w:color w:val="0048A9"/>
          <w:u w:val="single"/>
        </w:rPr>
        <w:t xml:space="preserve"> </w:t>
      </w:r>
      <w:r w:rsidR="00563BBB" w:rsidRPr="0035185B">
        <w:rPr>
          <w:rFonts w:ascii="Arial" w:hAnsi="Arial" w:cs="Arial"/>
          <w:b/>
          <w:color w:val="0048A9"/>
          <w:u w:val="single"/>
        </w:rPr>
        <w:t>- What happens next?</w:t>
      </w:r>
    </w:p>
    <w:p w:rsidR="00AE2DF0" w:rsidRPr="005C4C17" w:rsidRDefault="00AE2DF0" w:rsidP="00AE2DF0">
      <w:pPr>
        <w:numPr>
          <w:ilvl w:val="0"/>
          <w:numId w:val="26"/>
        </w:numPr>
        <w:spacing w:line="276" w:lineRule="auto"/>
        <w:contextualSpacing/>
        <w:jc w:val="both"/>
        <w:rPr>
          <w:rFonts w:ascii="Arial" w:eastAsia="Calibri" w:hAnsi="Arial" w:cs="Arial"/>
          <w:color w:val="auto"/>
          <w:lang w:val="en-GB" w:eastAsia="en-US"/>
        </w:rPr>
      </w:pPr>
      <w:r w:rsidRPr="005C4C17">
        <w:rPr>
          <w:rFonts w:ascii="Arial" w:eastAsia="Calibri" w:hAnsi="Arial" w:cs="Arial"/>
          <w:color w:val="auto"/>
          <w:lang w:val="en-GB" w:eastAsia="en-US"/>
        </w:rPr>
        <w:t xml:space="preserve">We very much welcome feedback on our BSL Plan from students, staff and other stakeholders, including organisations, </w:t>
      </w:r>
      <w:r w:rsidR="00F81BE1" w:rsidRPr="005C4C17">
        <w:rPr>
          <w:rFonts w:ascii="Arial" w:eastAsia="Calibri" w:hAnsi="Arial" w:cs="Arial"/>
          <w:color w:val="auto"/>
          <w:lang w:val="en-GB" w:eastAsia="en-US"/>
        </w:rPr>
        <w:t>community and voluntary groups,</w:t>
      </w:r>
      <w:r w:rsidRPr="005C4C17">
        <w:rPr>
          <w:rFonts w:ascii="Arial" w:eastAsia="Calibri" w:hAnsi="Arial" w:cs="Arial"/>
          <w:color w:val="auto"/>
          <w:lang w:val="en-GB" w:eastAsia="en-US"/>
        </w:rPr>
        <w:t xml:space="preserve"> and members of the public. Whether you are part of a group, or are an individual, we are happy to for you to get in touch </w:t>
      </w:r>
      <w:r w:rsidR="00563BBB" w:rsidRPr="005C4C17">
        <w:rPr>
          <w:rFonts w:ascii="Arial" w:eastAsia="Calibri" w:hAnsi="Arial" w:cs="Arial"/>
          <w:color w:val="auto"/>
          <w:lang w:val="en-GB" w:eastAsia="en-US"/>
        </w:rPr>
        <w:t>and</w:t>
      </w:r>
      <w:r w:rsidRPr="005C4C17">
        <w:rPr>
          <w:rFonts w:ascii="Arial" w:eastAsia="Calibri" w:hAnsi="Arial" w:cs="Arial"/>
          <w:color w:val="auto"/>
          <w:lang w:val="en-GB" w:eastAsia="en-US"/>
        </w:rPr>
        <w:t xml:space="preserve"> </w:t>
      </w:r>
      <w:r w:rsidR="00563BBB" w:rsidRPr="005C4C17">
        <w:rPr>
          <w:rFonts w:ascii="Arial" w:eastAsia="Calibri" w:hAnsi="Arial" w:cs="Arial"/>
          <w:color w:val="auto"/>
          <w:lang w:val="en-GB" w:eastAsia="en-US"/>
        </w:rPr>
        <w:t>provide us with</w:t>
      </w:r>
      <w:r w:rsidRPr="005C4C17">
        <w:rPr>
          <w:rFonts w:ascii="Arial" w:eastAsia="Calibri" w:hAnsi="Arial" w:cs="Arial"/>
          <w:color w:val="auto"/>
          <w:lang w:val="en-GB" w:eastAsia="en-US"/>
        </w:rPr>
        <w:t xml:space="preserve"> your feedback</w:t>
      </w:r>
      <w:r w:rsidR="004840E3" w:rsidRPr="005C4C17">
        <w:rPr>
          <w:rFonts w:ascii="Arial" w:eastAsia="Calibri" w:hAnsi="Arial" w:cs="Arial"/>
          <w:color w:val="auto"/>
          <w:lang w:val="en-GB" w:eastAsia="en-US"/>
        </w:rPr>
        <w:t xml:space="preserve">. </w:t>
      </w:r>
      <w:r w:rsidRPr="005C4C17">
        <w:rPr>
          <w:rFonts w:ascii="Arial" w:eastAsia="Calibri" w:hAnsi="Arial" w:cs="Arial"/>
          <w:color w:val="auto"/>
          <w:lang w:val="en-GB" w:eastAsia="en-US"/>
        </w:rPr>
        <w:t xml:space="preserve">We will also be working in partnership with BSL (Scotland) Act 2015 Partners, including Deaf Action, and with BSL Communities to help ensure meaningful engagement and effective consultation. </w:t>
      </w:r>
    </w:p>
    <w:p w:rsidR="004840E3" w:rsidRPr="005C4C17" w:rsidRDefault="004840E3" w:rsidP="004840E3">
      <w:pPr>
        <w:pStyle w:val="ListParagraph"/>
        <w:numPr>
          <w:ilvl w:val="0"/>
          <w:numId w:val="26"/>
        </w:numPr>
        <w:autoSpaceDE w:val="0"/>
        <w:autoSpaceDN w:val="0"/>
        <w:adjustRightInd w:val="0"/>
        <w:spacing w:after="0" w:line="240" w:lineRule="auto"/>
        <w:rPr>
          <w:rFonts w:ascii="Arial" w:hAnsi="Arial" w:cs="Arial"/>
          <w:i w:val="0"/>
          <w:color w:val="auto"/>
          <w:lang w:val="en-GB"/>
        </w:rPr>
      </w:pPr>
      <w:r w:rsidRPr="005C4C17">
        <w:rPr>
          <w:rFonts w:ascii="Arial" w:hAnsi="Arial" w:cs="Arial"/>
          <w:i w:val="0"/>
          <w:color w:val="auto"/>
          <w:lang w:val="en-GB"/>
        </w:rPr>
        <w:t xml:space="preserve">You can comment on this plan via the relevant links on our website using written English and /or upload BSL </w:t>
      </w:r>
      <w:r w:rsidR="00955EFE" w:rsidRPr="005C4C17">
        <w:rPr>
          <w:rFonts w:ascii="Arial" w:hAnsi="Arial" w:cs="Arial"/>
          <w:i w:val="0"/>
          <w:color w:val="auto"/>
          <w:lang w:val="en-GB"/>
        </w:rPr>
        <w:t xml:space="preserve">video </w:t>
      </w:r>
      <w:r w:rsidRPr="005C4C17">
        <w:rPr>
          <w:rFonts w:ascii="Arial" w:hAnsi="Arial" w:cs="Arial"/>
          <w:i w:val="0"/>
          <w:color w:val="auto"/>
          <w:lang w:val="en-GB"/>
        </w:rPr>
        <w:t>clips to respond.</w:t>
      </w:r>
    </w:p>
    <w:p w:rsidR="00AE2DF0" w:rsidRPr="005C4C17" w:rsidRDefault="00AE2DF0" w:rsidP="00AE2DF0">
      <w:pPr>
        <w:spacing w:line="276" w:lineRule="auto"/>
        <w:ind w:left="360"/>
        <w:contextualSpacing/>
        <w:rPr>
          <w:rFonts w:ascii="Arial" w:eastAsia="Calibri" w:hAnsi="Arial" w:cs="Arial"/>
          <w:color w:val="auto"/>
          <w:lang w:val="en-GB" w:eastAsia="en-US"/>
        </w:rPr>
      </w:pPr>
    </w:p>
    <w:p w:rsidR="00AE2DF0" w:rsidRPr="005C4C17" w:rsidRDefault="00AE2DF0" w:rsidP="00AE2DF0">
      <w:pPr>
        <w:numPr>
          <w:ilvl w:val="0"/>
          <w:numId w:val="26"/>
        </w:numPr>
        <w:spacing w:line="276" w:lineRule="auto"/>
        <w:contextualSpacing/>
        <w:rPr>
          <w:rFonts w:ascii="Arial" w:eastAsia="Calibri" w:hAnsi="Arial" w:cs="Arial"/>
          <w:color w:val="auto"/>
          <w:lang w:val="en-GB" w:eastAsia="en-US"/>
        </w:rPr>
      </w:pPr>
      <w:r w:rsidRPr="005C4C17">
        <w:rPr>
          <w:rFonts w:ascii="Arial" w:eastAsia="Calibri" w:hAnsi="Arial" w:cs="Arial"/>
          <w:color w:val="auto"/>
          <w:lang w:val="en-GB" w:eastAsia="en-US"/>
        </w:rPr>
        <w:t xml:space="preserve">The final version of the plan will be published by </w:t>
      </w:r>
      <w:r w:rsidR="00563BBB" w:rsidRPr="005C4C17">
        <w:rPr>
          <w:rFonts w:ascii="Arial" w:eastAsia="Calibri" w:hAnsi="Arial" w:cs="Arial"/>
          <w:color w:val="auto"/>
          <w:lang w:val="en-GB" w:eastAsia="en-US"/>
        </w:rPr>
        <w:t>24</w:t>
      </w:r>
      <w:r w:rsidR="00563BBB" w:rsidRPr="005C4C17">
        <w:rPr>
          <w:rFonts w:ascii="Arial" w:eastAsia="Calibri" w:hAnsi="Arial" w:cs="Arial"/>
          <w:color w:val="auto"/>
          <w:vertAlign w:val="superscript"/>
          <w:lang w:val="en-GB" w:eastAsia="en-US"/>
        </w:rPr>
        <w:t>th</w:t>
      </w:r>
      <w:r w:rsidR="00563BBB" w:rsidRPr="005C4C17">
        <w:rPr>
          <w:rFonts w:ascii="Arial" w:eastAsia="Calibri" w:hAnsi="Arial" w:cs="Arial"/>
          <w:color w:val="auto"/>
          <w:lang w:val="en-GB" w:eastAsia="en-US"/>
        </w:rPr>
        <w:t xml:space="preserve"> </w:t>
      </w:r>
      <w:r w:rsidRPr="005C4C17">
        <w:rPr>
          <w:rFonts w:ascii="Arial" w:eastAsia="Calibri" w:hAnsi="Arial" w:cs="Arial"/>
          <w:color w:val="auto"/>
          <w:lang w:val="en-GB" w:eastAsia="en-US"/>
        </w:rPr>
        <w:t>October 2018 in English</w:t>
      </w:r>
      <w:r w:rsidR="00C15673" w:rsidRPr="005C4C17">
        <w:rPr>
          <w:rFonts w:ascii="Arial" w:eastAsia="Calibri" w:hAnsi="Arial" w:cs="Arial"/>
          <w:color w:val="auto"/>
          <w:lang w:val="en-GB" w:eastAsia="en-US"/>
        </w:rPr>
        <w:t>, Easy Read</w:t>
      </w:r>
      <w:r w:rsidRPr="005C4C17">
        <w:rPr>
          <w:rFonts w:ascii="Arial" w:eastAsia="Calibri" w:hAnsi="Arial" w:cs="Arial"/>
          <w:color w:val="auto"/>
          <w:lang w:val="en-GB" w:eastAsia="en-US"/>
        </w:rPr>
        <w:t xml:space="preserve"> and BSL.</w:t>
      </w:r>
    </w:p>
    <w:p w:rsidR="00AE2DF0" w:rsidRPr="005C4C17" w:rsidRDefault="00AE2DF0" w:rsidP="00AE2DF0">
      <w:pPr>
        <w:spacing w:line="276" w:lineRule="auto"/>
        <w:ind w:left="360"/>
        <w:contextualSpacing/>
        <w:rPr>
          <w:rFonts w:ascii="Arial" w:eastAsia="Calibri" w:hAnsi="Arial" w:cs="Arial"/>
          <w:color w:val="auto"/>
          <w:lang w:val="en-GB" w:eastAsia="en-US"/>
        </w:rPr>
      </w:pPr>
    </w:p>
    <w:p w:rsidR="0090109B" w:rsidRPr="005C4C17" w:rsidRDefault="00C15673" w:rsidP="000359F9">
      <w:pPr>
        <w:numPr>
          <w:ilvl w:val="0"/>
          <w:numId w:val="26"/>
        </w:numPr>
        <w:spacing w:line="276" w:lineRule="auto"/>
        <w:contextualSpacing/>
        <w:rPr>
          <w:rFonts w:ascii="Arial" w:eastAsia="Calibri" w:hAnsi="Arial" w:cs="Arial"/>
          <w:color w:val="auto"/>
          <w:lang w:val="en-GB" w:eastAsia="en-US"/>
        </w:rPr>
      </w:pPr>
      <w:r w:rsidRPr="005C4C17">
        <w:rPr>
          <w:rFonts w:ascii="Arial" w:eastAsia="Calibri" w:hAnsi="Arial" w:cs="Arial"/>
          <w:color w:val="auto"/>
          <w:lang w:val="en-GB" w:eastAsia="en-US"/>
        </w:rPr>
        <w:t>Please contact us at</w:t>
      </w:r>
      <w:r w:rsidR="00563BBB" w:rsidRPr="005C4C17">
        <w:rPr>
          <w:rFonts w:ascii="Arial" w:eastAsia="Calibri" w:hAnsi="Arial" w:cs="Arial"/>
          <w:color w:val="auto"/>
          <w:lang w:val="en-GB" w:eastAsia="en-US"/>
        </w:rPr>
        <w:t xml:space="preserve"> </w:t>
      </w:r>
      <w:hyperlink r:id="rId26" w:history="1">
        <w:r w:rsidR="00563BBB" w:rsidRPr="005C4C17">
          <w:rPr>
            <w:rStyle w:val="Hyperlink"/>
            <w:rFonts w:ascii="Arial" w:eastAsia="Calibri" w:hAnsi="Arial" w:cs="Arial"/>
            <w:lang w:val="en-GB" w:eastAsia="en-US"/>
          </w:rPr>
          <w:t>equality@glasgowclyde.ac.uk</w:t>
        </w:r>
      </w:hyperlink>
      <w:r w:rsidR="00563BBB" w:rsidRPr="005C4C17">
        <w:rPr>
          <w:rFonts w:ascii="Arial" w:eastAsia="Calibri" w:hAnsi="Arial" w:cs="Arial"/>
          <w:color w:val="auto"/>
          <w:lang w:val="en-GB" w:eastAsia="en-US"/>
        </w:rPr>
        <w:t xml:space="preserve"> </w:t>
      </w:r>
      <w:r w:rsidR="00AE2DF0" w:rsidRPr="005C4C17">
        <w:rPr>
          <w:rFonts w:ascii="Arial" w:eastAsia="Calibri" w:hAnsi="Arial" w:cs="Arial"/>
          <w:color w:val="auto"/>
          <w:lang w:val="en-GB" w:eastAsia="en-US"/>
        </w:rPr>
        <w:t>if you want to continue to be involved as we further develop/implement the actions in our plan.</w:t>
      </w:r>
    </w:p>
    <w:p w:rsidR="000359F9" w:rsidRPr="0035185B" w:rsidRDefault="004840E3" w:rsidP="00BA5A34">
      <w:pPr>
        <w:pStyle w:val="ListParagraph"/>
        <w:numPr>
          <w:ilvl w:val="0"/>
          <w:numId w:val="26"/>
        </w:numPr>
        <w:spacing w:line="276" w:lineRule="auto"/>
        <w:rPr>
          <w:rFonts w:ascii="Arial" w:hAnsi="Arial" w:cs="Arial"/>
          <w:color w:val="auto"/>
        </w:rPr>
      </w:pPr>
      <w:r w:rsidRPr="0035185B">
        <w:rPr>
          <w:rFonts w:ascii="Arial" w:hAnsi="Arial" w:cs="Arial"/>
          <w:i w:val="0"/>
          <w:color w:val="auto"/>
          <w:lang w:val="en-GB"/>
        </w:rPr>
        <w:t xml:space="preserve">We will review the </w:t>
      </w:r>
      <w:r w:rsidR="00A74896" w:rsidRPr="0035185B">
        <w:rPr>
          <w:rFonts w:ascii="Arial" w:hAnsi="Arial" w:cs="Arial"/>
          <w:i w:val="0"/>
          <w:color w:val="auto"/>
          <w:lang w:val="en-GB"/>
        </w:rPr>
        <w:t>College</w:t>
      </w:r>
      <w:r w:rsidRPr="0035185B">
        <w:rPr>
          <w:rFonts w:ascii="Arial" w:hAnsi="Arial" w:cs="Arial"/>
          <w:i w:val="0"/>
          <w:color w:val="auto"/>
          <w:lang w:val="en-GB"/>
        </w:rPr>
        <w:t>’s BSL plan each year, reporting to the Equality, D</w:t>
      </w:r>
      <w:r w:rsidR="00A74896" w:rsidRPr="0035185B">
        <w:rPr>
          <w:rFonts w:ascii="Arial" w:hAnsi="Arial" w:cs="Arial"/>
          <w:i w:val="0"/>
          <w:color w:val="auto"/>
          <w:lang w:val="en-GB"/>
        </w:rPr>
        <w:t>iversity &amp; Inclusion Committee</w:t>
      </w:r>
    </w:p>
    <w:sectPr w:rsidR="000359F9" w:rsidRPr="0035185B">
      <w:footerReference w:type="default" r:id="rId27"/>
      <w:footerReference w:type="first" r:id="rId28"/>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728" w:rsidRDefault="00D31728">
      <w:pPr>
        <w:spacing w:after="0" w:line="240" w:lineRule="auto"/>
      </w:pPr>
      <w:r>
        <w:separator/>
      </w:r>
    </w:p>
  </w:endnote>
  <w:endnote w:type="continuationSeparator" w:id="0">
    <w:p w:rsidR="00D31728" w:rsidRDefault="00D3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8F" w:rsidRDefault="00112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8F" w:rsidRDefault="00112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8F" w:rsidRDefault="00112D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63" w:rsidRDefault="00C369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889591"/>
      <w:docPartObj>
        <w:docPartGallery w:val="Page Numbers (Bottom of Page)"/>
        <w:docPartUnique/>
      </w:docPartObj>
    </w:sdtPr>
    <w:sdtEndPr>
      <w:rPr>
        <w:noProof/>
      </w:rPr>
    </w:sdtEndPr>
    <w:sdtContent>
      <w:p w:rsidR="00687519" w:rsidRDefault="00687519">
        <w:pPr>
          <w:pStyle w:val="Footer"/>
        </w:pPr>
        <w:r>
          <w:fldChar w:fldCharType="begin"/>
        </w:r>
        <w:r>
          <w:instrText xml:space="preserve"> PAGE   \* MERGEFORMAT </w:instrText>
        </w:r>
        <w:r>
          <w:fldChar w:fldCharType="separate"/>
        </w:r>
        <w:r w:rsidR="00041F2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728" w:rsidRDefault="00D31728">
      <w:pPr>
        <w:spacing w:after="0" w:line="240" w:lineRule="auto"/>
      </w:pPr>
      <w:r>
        <w:separator/>
      </w:r>
    </w:p>
  </w:footnote>
  <w:footnote w:type="continuationSeparator" w:id="0">
    <w:p w:rsidR="00D31728" w:rsidRDefault="00D31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8F" w:rsidRDefault="00112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8F" w:rsidRDefault="00112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8F" w:rsidRDefault="00112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10DF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FA4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14A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BA9A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96DE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8CCC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CCE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A5C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C0A96"/>
    <w:multiLevelType w:val="hybridMultilevel"/>
    <w:tmpl w:val="B0E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3E5DBD"/>
    <w:multiLevelType w:val="multilevel"/>
    <w:tmpl w:val="FF6A34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9472C5C"/>
    <w:multiLevelType w:val="multilevel"/>
    <w:tmpl w:val="25C0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120D01"/>
    <w:multiLevelType w:val="hybridMultilevel"/>
    <w:tmpl w:val="2304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5439BA"/>
    <w:multiLevelType w:val="hybridMultilevel"/>
    <w:tmpl w:val="A5C8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D7642B"/>
    <w:multiLevelType w:val="hybridMultilevel"/>
    <w:tmpl w:val="30D60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48858FC"/>
    <w:multiLevelType w:val="hybridMultilevel"/>
    <w:tmpl w:val="0544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B1EAB"/>
    <w:multiLevelType w:val="hybridMultilevel"/>
    <w:tmpl w:val="5EFED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D35F14"/>
    <w:multiLevelType w:val="hybridMultilevel"/>
    <w:tmpl w:val="32AE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077CC"/>
    <w:multiLevelType w:val="hybridMultilevel"/>
    <w:tmpl w:val="532A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06CC6"/>
    <w:multiLevelType w:val="hybridMultilevel"/>
    <w:tmpl w:val="7DEE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4E6347"/>
    <w:multiLevelType w:val="hybridMultilevel"/>
    <w:tmpl w:val="D94CBF8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B520A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2620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BF0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5771C"/>
    <w:multiLevelType w:val="hybridMultilevel"/>
    <w:tmpl w:val="8E5E514C"/>
    <w:lvl w:ilvl="0" w:tplc="08090003">
      <w:start w:val="1"/>
      <w:numFmt w:val="bullet"/>
      <w:lvlText w:val="o"/>
      <w:lvlJc w:val="left"/>
      <w:pPr>
        <w:ind w:left="4505" w:hanging="360"/>
      </w:pPr>
      <w:rPr>
        <w:rFonts w:ascii="Courier New" w:hAnsi="Courier New" w:cs="Courier New" w:hint="default"/>
      </w:rPr>
    </w:lvl>
    <w:lvl w:ilvl="1" w:tplc="08090003" w:tentative="1">
      <w:start w:val="1"/>
      <w:numFmt w:val="bullet"/>
      <w:lvlText w:val="o"/>
      <w:lvlJc w:val="left"/>
      <w:pPr>
        <w:ind w:left="5225" w:hanging="360"/>
      </w:pPr>
      <w:rPr>
        <w:rFonts w:ascii="Courier New" w:hAnsi="Courier New" w:cs="Courier New" w:hint="default"/>
      </w:rPr>
    </w:lvl>
    <w:lvl w:ilvl="2" w:tplc="08090005" w:tentative="1">
      <w:start w:val="1"/>
      <w:numFmt w:val="bullet"/>
      <w:lvlText w:val=""/>
      <w:lvlJc w:val="left"/>
      <w:pPr>
        <w:ind w:left="5945" w:hanging="360"/>
      </w:pPr>
      <w:rPr>
        <w:rFonts w:ascii="Wingdings" w:hAnsi="Wingdings" w:hint="default"/>
      </w:rPr>
    </w:lvl>
    <w:lvl w:ilvl="3" w:tplc="08090001" w:tentative="1">
      <w:start w:val="1"/>
      <w:numFmt w:val="bullet"/>
      <w:lvlText w:val=""/>
      <w:lvlJc w:val="left"/>
      <w:pPr>
        <w:ind w:left="6665" w:hanging="360"/>
      </w:pPr>
      <w:rPr>
        <w:rFonts w:ascii="Symbol" w:hAnsi="Symbol" w:hint="default"/>
      </w:rPr>
    </w:lvl>
    <w:lvl w:ilvl="4" w:tplc="08090003" w:tentative="1">
      <w:start w:val="1"/>
      <w:numFmt w:val="bullet"/>
      <w:lvlText w:val="o"/>
      <w:lvlJc w:val="left"/>
      <w:pPr>
        <w:ind w:left="7385" w:hanging="360"/>
      </w:pPr>
      <w:rPr>
        <w:rFonts w:ascii="Courier New" w:hAnsi="Courier New" w:cs="Courier New" w:hint="default"/>
      </w:rPr>
    </w:lvl>
    <w:lvl w:ilvl="5" w:tplc="08090005" w:tentative="1">
      <w:start w:val="1"/>
      <w:numFmt w:val="bullet"/>
      <w:lvlText w:val=""/>
      <w:lvlJc w:val="left"/>
      <w:pPr>
        <w:ind w:left="8105" w:hanging="360"/>
      </w:pPr>
      <w:rPr>
        <w:rFonts w:ascii="Wingdings" w:hAnsi="Wingdings" w:hint="default"/>
      </w:rPr>
    </w:lvl>
    <w:lvl w:ilvl="6" w:tplc="08090001" w:tentative="1">
      <w:start w:val="1"/>
      <w:numFmt w:val="bullet"/>
      <w:lvlText w:val=""/>
      <w:lvlJc w:val="left"/>
      <w:pPr>
        <w:ind w:left="8825" w:hanging="360"/>
      </w:pPr>
      <w:rPr>
        <w:rFonts w:ascii="Symbol" w:hAnsi="Symbol" w:hint="default"/>
      </w:rPr>
    </w:lvl>
    <w:lvl w:ilvl="7" w:tplc="08090003" w:tentative="1">
      <w:start w:val="1"/>
      <w:numFmt w:val="bullet"/>
      <w:lvlText w:val="o"/>
      <w:lvlJc w:val="left"/>
      <w:pPr>
        <w:ind w:left="9545" w:hanging="360"/>
      </w:pPr>
      <w:rPr>
        <w:rFonts w:ascii="Courier New" w:hAnsi="Courier New" w:cs="Courier New" w:hint="default"/>
      </w:rPr>
    </w:lvl>
    <w:lvl w:ilvl="8" w:tplc="08090005" w:tentative="1">
      <w:start w:val="1"/>
      <w:numFmt w:val="bullet"/>
      <w:lvlText w:val=""/>
      <w:lvlJc w:val="left"/>
      <w:pPr>
        <w:ind w:left="10265" w:hanging="360"/>
      </w:pPr>
      <w:rPr>
        <w:rFonts w:ascii="Wingdings" w:hAnsi="Wingdings" w:hint="default"/>
      </w:rPr>
    </w:lvl>
  </w:abstractNum>
  <w:abstractNum w:abstractNumId="27" w15:restartNumberingAfterBreak="0">
    <w:nsid w:val="47A835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8BE7628"/>
    <w:multiLevelType w:val="multilevel"/>
    <w:tmpl w:val="675A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964845"/>
    <w:multiLevelType w:val="multilevel"/>
    <w:tmpl w:val="9150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6844BF"/>
    <w:multiLevelType w:val="hybridMultilevel"/>
    <w:tmpl w:val="4C0A9C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DF14C76"/>
    <w:multiLevelType w:val="hybridMultilevel"/>
    <w:tmpl w:val="E52A1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51882"/>
    <w:multiLevelType w:val="hybridMultilevel"/>
    <w:tmpl w:val="B51ED1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DE32AF0"/>
    <w:multiLevelType w:val="hybridMultilevel"/>
    <w:tmpl w:val="A16C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D1799"/>
    <w:multiLevelType w:val="hybridMultilevel"/>
    <w:tmpl w:val="1F544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F5411D"/>
    <w:multiLevelType w:val="hybridMultilevel"/>
    <w:tmpl w:val="597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A7A0D"/>
    <w:multiLevelType w:val="hybridMultilevel"/>
    <w:tmpl w:val="18D0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D51EC"/>
    <w:multiLevelType w:val="hybridMultilevel"/>
    <w:tmpl w:val="FD24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25970"/>
    <w:multiLevelType w:val="hybridMultilevel"/>
    <w:tmpl w:val="B788660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118BE"/>
    <w:multiLevelType w:val="hybridMultilevel"/>
    <w:tmpl w:val="D348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5"/>
  </w:num>
  <w:num w:numId="4">
    <w:abstractNumId w:val="25"/>
  </w:num>
  <w:num w:numId="5">
    <w:abstractNumId w:val="25"/>
  </w:num>
  <w:num w:numId="6">
    <w:abstractNumId w:val="8"/>
  </w:num>
  <w:num w:numId="7">
    <w:abstractNumId w:val="40"/>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2"/>
  </w:num>
  <w:num w:numId="17">
    <w:abstractNumId w:val="24"/>
  </w:num>
  <w:num w:numId="18">
    <w:abstractNumId w:val="22"/>
  </w:num>
  <w:num w:numId="19">
    <w:abstractNumId w:val="27"/>
  </w:num>
  <w:num w:numId="20">
    <w:abstractNumId w:val="11"/>
  </w:num>
  <w:num w:numId="21">
    <w:abstractNumId w:val="23"/>
  </w:num>
  <w:num w:numId="22">
    <w:abstractNumId w:val="19"/>
  </w:num>
  <w:num w:numId="23">
    <w:abstractNumId w:val="28"/>
  </w:num>
  <w:num w:numId="24">
    <w:abstractNumId w:val="29"/>
  </w:num>
  <w:num w:numId="25">
    <w:abstractNumId w:val="30"/>
  </w:num>
  <w:num w:numId="26">
    <w:abstractNumId w:val="31"/>
  </w:num>
  <w:num w:numId="27">
    <w:abstractNumId w:val="21"/>
  </w:num>
  <w:num w:numId="28">
    <w:abstractNumId w:val="14"/>
  </w:num>
  <w:num w:numId="29">
    <w:abstractNumId w:val="12"/>
  </w:num>
  <w:num w:numId="30">
    <w:abstractNumId w:val="15"/>
  </w:num>
  <w:num w:numId="31">
    <w:abstractNumId w:val="41"/>
  </w:num>
  <w:num w:numId="32">
    <w:abstractNumId w:val="35"/>
  </w:num>
  <w:num w:numId="33">
    <w:abstractNumId w:val="17"/>
  </w:num>
  <w:num w:numId="34">
    <w:abstractNumId w:val="26"/>
  </w:num>
  <w:num w:numId="35">
    <w:abstractNumId w:val="39"/>
  </w:num>
  <w:num w:numId="36">
    <w:abstractNumId w:val="10"/>
  </w:num>
  <w:num w:numId="37">
    <w:abstractNumId w:val="36"/>
  </w:num>
  <w:num w:numId="38">
    <w:abstractNumId w:val="38"/>
  </w:num>
  <w:num w:numId="39">
    <w:abstractNumId w:val="13"/>
  </w:num>
  <w:num w:numId="40">
    <w:abstractNumId w:val="18"/>
  </w:num>
  <w:num w:numId="41">
    <w:abstractNumId w:val="37"/>
  </w:num>
  <w:num w:numId="42">
    <w:abstractNumId w:val="34"/>
  </w:num>
  <w:num w:numId="43">
    <w:abstractNumId w:val="33"/>
  </w:num>
  <w:num w:numId="44">
    <w:abstractNumId w:val="1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44"/>
    <w:rsid w:val="00002F3E"/>
    <w:rsid w:val="000121D4"/>
    <w:rsid w:val="00023A34"/>
    <w:rsid w:val="00031486"/>
    <w:rsid w:val="000359F9"/>
    <w:rsid w:val="00041F26"/>
    <w:rsid w:val="000645B7"/>
    <w:rsid w:val="000708E7"/>
    <w:rsid w:val="000E493E"/>
    <w:rsid w:val="00112D8F"/>
    <w:rsid w:val="0014243D"/>
    <w:rsid w:val="001659DC"/>
    <w:rsid w:val="001B1A15"/>
    <w:rsid w:val="001F6C2E"/>
    <w:rsid w:val="00240F86"/>
    <w:rsid w:val="002D4DB0"/>
    <w:rsid w:val="00346DCD"/>
    <w:rsid w:val="0035185B"/>
    <w:rsid w:val="00356587"/>
    <w:rsid w:val="003C6723"/>
    <w:rsid w:val="003C7304"/>
    <w:rsid w:val="003D1590"/>
    <w:rsid w:val="0040478A"/>
    <w:rsid w:val="00414F89"/>
    <w:rsid w:val="00452CBA"/>
    <w:rsid w:val="004840E3"/>
    <w:rsid w:val="004A0F9A"/>
    <w:rsid w:val="005314FF"/>
    <w:rsid w:val="00563BBB"/>
    <w:rsid w:val="005C4C17"/>
    <w:rsid w:val="006045E9"/>
    <w:rsid w:val="006461FF"/>
    <w:rsid w:val="0068143B"/>
    <w:rsid w:val="00687519"/>
    <w:rsid w:val="006A2C55"/>
    <w:rsid w:val="0070572A"/>
    <w:rsid w:val="00787CE0"/>
    <w:rsid w:val="00792CAA"/>
    <w:rsid w:val="007A14B7"/>
    <w:rsid w:val="007B1852"/>
    <w:rsid w:val="0080771A"/>
    <w:rsid w:val="0081497C"/>
    <w:rsid w:val="00831BA6"/>
    <w:rsid w:val="0087685E"/>
    <w:rsid w:val="008A6425"/>
    <w:rsid w:val="008E643A"/>
    <w:rsid w:val="0090109B"/>
    <w:rsid w:val="00930598"/>
    <w:rsid w:val="00951E70"/>
    <w:rsid w:val="00953587"/>
    <w:rsid w:val="00955EFE"/>
    <w:rsid w:val="00961A1B"/>
    <w:rsid w:val="00987579"/>
    <w:rsid w:val="009B715C"/>
    <w:rsid w:val="009F03C1"/>
    <w:rsid w:val="009F3AF7"/>
    <w:rsid w:val="009F72AF"/>
    <w:rsid w:val="00A00758"/>
    <w:rsid w:val="00A3065A"/>
    <w:rsid w:val="00A74896"/>
    <w:rsid w:val="00A77817"/>
    <w:rsid w:val="00A93544"/>
    <w:rsid w:val="00A95A8F"/>
    <w:rsid w:val="00AE2DF0"/>
    <w:rsid w:val="00AF03FF"/>
    <w:rsid w:val="00B209E9"/>
    <w:rsid w:val="00B22F37"/>
    <w:rsid w:val="00B3205F"/>
    <w:rsid w:val="00B424A4"/>
    <w:rsid w:val="00B52456"/>
    <w:rsid w:val="00B607C3"/>
    <w:rsid w:val="00B8095A"/>
    <w:rsid w:val="00BC1DE7"/>
    <w:rsid w:val="00C15673"/>
    <w:rsid w:val="00C36963"/>
    <w:rsid w:val="00C5530D"/>
    <w:rsid w:val="00C97F91"/>
    <w:rsid w:val="00CB1BA5"/>
    <w:rsid w:val="00D0481F"/>
    <w:rsid w:val="00D31728"/>
    <w:rsid w:val="00D44071"/>
    <w:rsid w:val="00DB1BA0"/>
    <w:rsid w:val="00DB3E96"/>
    <w:rsid w:val="00DC0549"/>
    <w:rsid w:val="00DE5DD3"/>
    <w:rsid w:val="00E527B8"/>
    <w:rsid w:val="00E875AB"/>
    <w:rsid w:val="00ED440B"/>
    <w:rsid w:val="00EE3918"/>
    <w:rsid w:val="00EE3B60"/>
    <w:rsid w:val="00EE6157"/>
    <w:rsid w:val="00F70C81"/>
    <w:rsid w:val="00F81BE1"/>
    <w:rsid w:val="00F84A13"/>
    <w:rsid w:val="00F8672B"/>
    <w:rsid w:val="00F918FE"/>
    <w:rsid w:val="00FA24AA"/>
    <w:rsid w:val="00FB05F2"/>
    <w:rsid w:val="00FB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E1DB9D"/>
  <w15:chartTrackingRefBased/>
  <w15:docId w15:val="{AF2E53CF-4D25-4421-AA48-9211EEC9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519"/>
  </w:style>
  <w:style w:type="paragraph" w:styleId="Heading1">
    <w:name w:val="heading 1"/>
    <w:basedOn w:val="Normal"/>
    <w:next w:val="Normal"/>
    <w:link w:val="Heading1Char"/>
    <w:uiPriority w:val="9"/>
    <w:qFormat/>
    <w:rsid w:val="00F84A13"/>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rsid w:val="00F84A13"/>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semiHidden/>
    <w:unhideWhenUsed/>
    <w:qFormat/>
    <w:rsid w:val="00F84A13"/>
    <w:pPr>
      <w:keepNext/>
      <w:keepLines/>
      <w:spacing w:before="317" w:after="317"/>
      <w:contextualSpacing/>
      <w:outlineLvl w:val="2"/>
    </w:pPr>
    <w:rPr>
      <w:rFonts w:asciiTheme="majorHAnsi" w:eastAsiaTheme="majorEastAsia" w:hAnsiTheme="majorHAnsi" w:cstheme="majorBidi"/>
      <w:b/>
      <w:color w:val="EB130B" w:themeColor="accent1" w:themeShade="BF"/>
    </w:rPr>
  </w:style>
  <w:style w:type="paragraph" w:styleId="Heading4">
    <w:name w:val="heading 4"/>
    <w:basedOn w:val="Normal"/>
    <w:next w:val="Normal"/>
    <w:link w:val="Heading4Char"/>
    <w:uiPriority w:val="9"/>
    <w:semiHidden/>
    <w:unhideWhenUsed/>
    <w:qFormat/>
    <w:rsid w:val="00F84A13"/>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EB130B" w:themeColor="accent1" w:themeShade="BF"/>
      <w:sz w:val="22"/>
    </w:rPr>
  </w:style>
  <w:style w:type="paragraph" w:styleId="Heading8">
    <w:name w:val="heading 8"/>
    <w:basedOn w:val="Normal"/>
    <w:next w:val="Normal"/>
    <w:link w:val="Heading8Ch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2A2A2A" w:themeColor="text2"/>
      <w:sz w:val="22"/>
      <w:szCs w:val="21"/>
    </w:rPr>
  </w:style>
  <w:style w:type="paragraph" w:styleId="Heading9">
    <w:name w:val="heading 9"/>
    <w:basedOn w:val="Normal"/>
    <w:next w:val="Normal"/>
    <w:link w:val="Heading9Ch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Pr>
      <w:rFonts w:asciiTheme="majorHAnsi" w:hAnsiTheme="majorHAnsi" w:cstheme="majorBidi"/>
      <w:b/>
      <w:caps/>
      <w:color w:val="2A2A2A" w:themeColor="text2"/>
      <w:sz w:val="28"/>
      <w:szCs w:val="26"/>
    </w:rPr>
  </w:style>
  <w:style w:type="paragraph" w:styleId="ListBullet">
    <w:name w:val="List Bullet"/>
    <w:basedOn w:val="Normal"/>
    <w:uiPriority w:val="12"/>
    <w:qFormat/>
    <w:pPr>
      <w:numPr>
        <w:numId w:val="7"/>
      </w:numPr>
      <w:spacing w:after="160"/>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414F89"/>
    <w:pPr>
      <w:spacing w:before="320" w:after="320" w:line="264" w:lineRule="auto"/>
      <w:contextualSpacing/>
    </w:pPr>
    <w:rPr>
      <w:b/>
      <w:iCs/>
      <w:color w:val="EB130B" w:themeColor="accent1" w:themeShade="BF"/>
      <w:sz w:val="54"/>
    </w:rPr>
  </w:style>
  <w:style w:type="character" w:customStyle="1" w:styleId="QuoteChar">
    <w:name w:val="Quote Char"/>
    <w:basedOn w:val="DefaultParagraphFont"/>
    <w:link w:val="Quote"/>
    <w:uiPriority w:val="10"/>
    <w:rsid w:val="00414F89"/>
    <w:rPr>
      <w:b/>
      <w:iCs/>
      <w:color w:val="EB130B" w:themeColor="accent1" w:themeShade="BF"/>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14F89"/>
    <w:rPr>
      <w:rFonts w:asciiTheme="majorHAnsi" w:eastAsiaTheme="majorEastAsia" w:hAnsiTheme="majorHAnsi" w:cstheme="majorBidi"/>
      <w:b/>
      <w:color w:val="EB130B" w:themeColor="accent1"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EB130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2A2A2A" w:themeColor="text2"/>
      <w:sz w:val="22"/>
      <w:szCs w:val="21"/>
    </w:rPr>
  </w:style>
  <w:style w:type="paragraph" w:styleId="Index3">
    <w:name w:val="index 3"/>
    <w:basedOn w:val="Normal"/>
    <w:next w:val="Normal"/>
    <w:autoRedefine/>
    <w:uiPriority w:val="99"/>
    <w:semiHidden/>
    <w:unhideWhenUsed/>
    <w:rsid w:val="00414F89"/>
    <w:pPr>
      <w:spacing w:before="317" w:after="317" w:line="240" w:lineRule="auto"/>
      <w:ind w:left="720" w:hanging="245"/>
      <w:contextualSpacing/>
    </w:pPr>
    <w:rPr>
      <w:b/>
      <w:color w:val="EB130B" w:themeColor="accent1" w:themeShade="BF"/>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qFormat/>
    <w:rsid w:val="00414F89"/>
    <w:rPr>
      <w:b w:val="0"/>
      <w:i w:val="0"/>
      <w:iCs/>
      <w:color w:val="EB130B" w:themeColor="accent1" w:themeShade="BF"/>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contextualSpacing/>
    </w:pPr>
    <w:rPr>
      <w:i/>
    </w:rPr>
  </w:style>
  <w:style w:type="paragraph" w:styleId="Caption">
    <w:name w:val="caption"/>
    <w:basedOn w:val="Normal"/>
    <w:next w:val="Normal"/>
    <w:uiPriority w:val="35"/>
    <w:semiHidden/>
    <w:unhideWhenUsed/>
    <w:qFormat/>
    <w:rsid w:val="00F84A13"/>
    <w:pPr>
      <w:spacing w:line="240" w:lineRule="auto"/>
    </w:pPr>
    <w:rPr>
      <w:i/>
      <w:iCs/>
      <w:sz w:val="22"/>
      <w:szCs w:val="18"/>
    </w:rPr>
  </w:style>
  <w:style w:type="paragraph" w:styleId="TOCHeading">
    <w:name w:val="TOC Heading"/>
    <w:basedOn w:val="Heading1"/>
    <w:next w:val="Normal"/>
    <w:uiPriority w:val="38"/>
    <w:qFormat/>
    <w:pPr>
      <w:spacing w:after="1320"/>
      <w:outlineLvl w:val="9"/>
    </w:pPr>
  </w:style>
  <w:style w:type="paragraph" w:styleId="Footer">
    <w:name w:val="footer"/>
    <w:basedOn w:val="Normal"/>
    <w:link w:val="FooterChar"/>
    <w:uiPriority w:val="99"/>
    <w:unhideWhenUsed/>
    <w:qFormat/>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rsid w:val="00F84A13"/>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9D0D07" w:themeColor="accent1" w:themeShade="80"/>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22"/>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0"/>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0"/>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16"/>
      </w:numPr>
    </w:pPr>
    <w:rPr>
      <w:i/>
    </w:rPr>
  </w:style>
  <w:style w:type="paragraph" w:styleId="BlockText">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ind w:left="1152" w:right="1152"/>
    </w:pPr>
    <w:rPr>
      <w:rFonts w:eastAsiaTheme="minorEastAsia"/>
      <w:i/>
      <w:iCs/>
      <w:color w:val="EB130B" w:themeColor="accent1" w:themeShade="BF"/>
    </w:rPr>
  </w:style>
  <w:style w:type="character" w:styleId="FollowedHyperlink">
    <w:name w:val="FollowedHyperlink"/>
    <w:basedOn w:val="DefaultParagraphFont"/>
    <w:uiPriority w:val="99"/>
    <w:semiHidden/>
    <w:unhideWhenUsed/>
    <w:rsid w:val="00687519"/>
    <w:rPr>
      <w:color w:val="296F71" w:themeColor="accent2" w:themeShade="80"/>
      <w:u w:val="single"/>
    </w:rPr>
  </w:style>
  <w:style w:type="character" w:styleId="Hyperlink">
    <w:name w:val="Hyperlink"/>
    <w:basedOn w:val="DefaultParagraphFont"/>
    <w:uiPriority w:val="99"/>
    <w:unhideWhenUsed/>
    <w:rsid w:val="00414F89"/>
    <w:rPr>
      <w:color w:val="934AA3" w:themeColor="accent5" w:themeShade="BF"/>
      <w:u w:val="single"/>
    </w:rPr>
  </w:style>
  <w:style w:type="paragraph" w:styleId="BodyText3">
    <w:name w:val="Body Text 3"/>
    <w:basedOn w:val="Normal"/>
    <w:link w:val="BodyText3Char"/>
    <w:uiPriority w:val="99"/>
    <w:semiHidden/>
    <w:unhideWhenUsed/>
    <w:rsid w:val="00F84A13"/>
    <w:pPr>
      <w:spacing w:after="120"/>
    </w:pPr>
    <w:rPr>
      <w:sz w:val="22"/>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pPr>
      <w:spacing w:line="240" w:lineRule="auto"/>
    </w:pPr>
    <w:rPr>
      <w:sz w:val="22"/>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pPr>
      <w:spacing w:after="0" w:line="240" w:lineRule="auto"/>
    </w:pPr>
    <w:rPr>
      <w:sz w:val="22"/>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F84A13"/>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paragraph" w:customStyle="1" w:styleId="Default">
    <w:name w:val="Default"/>
    <w:rsid w:val="007B1852"/>
    <w:pPr>
      <w:autoSpaceDE w:val="0"/>
      <w:autoSpaceDN w:val="0"/>
      <w:adjustRightInd w:val="0"/>
      <w:spacing w:after="0" w:line="240" w:lineRule="auto"/>
    </w:pPr>
    <w:rPr>
      <w:rFonts w:ascii="Arial" w:hAnsi="Arial" w:cs="Arial"/>
      <w:color w:val="000000"/>
      <w:lang w:val="en-GB"/>
    </w:rPr>
  </w:style>
  <w:style w:type="paragraph" w:styleId="NormalWeb">
    <w:name w:val="Normal (Web)"/>
    <w:basedOn w:val="Normal"/>
    <w:uiPriority w:val="99"/>
    <w:unhideWhenUsed/>
    <w:rsid w:val="0087685E"/>
    <w:pPr>
      <w:spacing w:before="100" w:beforeAutospacing="1" w:after="100" w:afterAutospacing="1" w:line="240" w:lineRule="auto"/>
    </w:pPr>
    <w:rPr>
      <w:rFonts w:ascii="Times New Roman" w:eastAsia="Times New Roman" w:hAnsi="Times New Roman" w:cs="Times New Roman"/>
      <w:color w:val="auto"/>
      <w:lang w:val="en-GB" w:eastAsia="en-GB"/>
    </w:rPr>
  </w:style>
  <w:style w:type="table" w:customStyle="1" w:styleId="TableGrid1">
    <w:name w:val="Table Grid1"/>
    <w:basedOn w:val="TableNormal"/>
    <w:next w:val="TableGrid"/>
    <w:uiPriority w:val="59"/>
    <w:rsid w:val="00FB37A7"/>
    <w:pPr>
      <w:spacing w:after="0" w:line="240" w:lineRule="auto"/>
    </w:pPr>
    <w:rPr>
      <w:rFonts w:ascii="Calibri" w:hAnsi="Calibri" w:cs="Times New Roman"/>
      <w:color w:val="auto"/>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32984">
      <w:bodyDiv w:val="1"/>
      <w:marLeft w:val="0"/>
      <w:marRight w:val="0"/>
      <w:marTop w:val="0"/>
      <w:marBottom w:val="0"/>
      <w:divBdr>
        <w:top w:val="none" w:sz="0" w:space="0" w:color="auto"/>
        <w:left w:val="none" w:sz="0" w:space="0" w:color="auto"/>
        <w:bottom w:val="none" w:sz="0" w:space="0" w:color="auto"/>
        <w:right w:val="none" w:sz="0" w:space="0" w:color="auto"/>
      </w:divBdr>
      <w:divsChild>
        <w:div w:id="2107649475">
          <w:marLeft w:val="0"/>
          <w:marRight w:val="0"/>
          <w:marTop w:val="0"/>
          <w:marBottom w:val="0"/>
          <w:divBdr>
            <w:top w:val="none" w:sz="0" w:space="0" w:color="auto"/>
            <w:left w:val="none" w:sz="0" w:space="0" w:color="auto"/>
            <w:bottom w:val="none" w:sz="0" w:space="0" w:color="auto"/>
            <w:right w:val="none" w:sz="0" w:space="0" w:color="auto"/>
          </w:divBdr>
          <w:divsChild>
            <w:div w:id="525600925">
              <w:marLeft w:val="0"/>
              <w:marRight w:val="0"/>
              <w:marTop w:val="0"/>
              <w:marBottom w:val="0"/>
              <w:divBdr>
                <w:top w:val="none" w:sz="0" w:space="0" w:color="auto"/>
                <w:left w:val="none" w:sz="0" w:space="0" w:color="auto"/>
                <w:bottom w:val="none" w:sz="0" w:space="0" w:color="auto"/>
                <w:right w:val="none" w:sz="0" w:space="0" w:color="auto"/>
              </w:divBdr>
              <w:divsChild>
                <w:div w:id="1261453914">
                  <w:marLeft w:val="0"/>
                  <w:marRight w:val="0"/>
                  <w:marTop w:val="0"/>
                  <w:marBottom w:val="0"/>
                  <w:divBdr>
                    <w:top w:val="none" w:sz="0" w:space="0" w:color="auto"/>
                    <w:left w:val="none" w:sz="0" w:space="0" w:color="auto"/>
                    <w:bottom w:val="none" w:sz="0" w:space="0" w:color="auto"/>
                    <w:right w:val="none" w:sz="0" w:space="0" w:color="auto"/>
                  </w:divBdr>
                  <w:divsChild>
                    <w:div w:id="3514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6853">
      <w:bodyDiv w:val="1"/>
      <w:marLeft w:val="0"/>
      <w:marRight w:val="0"/>
      <w:marTop w:val="0"/>
      <w:marBottom w:val="0"/>
      <w:divBdr>
        <w:top w:val="none" w:sz="0" w:space="0" w:color="auto"/>
        <w:left w:val="none" w:sz="0" w:space="0" w:color="auto"/>
        <w:bottom w:val="none" w:sz="0" w:space="0" w:color="auto"/>
        <w:right w:val="none" w:sz="0" w:space="0" w:color="auto"/>
      </w:divBdr>
      <w:divsChild>
        <w:div w:id="295139661">
          <w:marLeft w:val="0"/>
          <w:marRight w:val="0"/>
          <w:marTop w:val="0"/>
          <w:marBottom w:val="0"/>
          <w:divBdr>
            <w:top w:val="none" w:sz="0" w:space="0" w:color="auto"/>
            <w:left w:val="none" w:sz="0" w:space="0" w:color="auto"/>
            <w:bottom w:val="none" w:sz="0" w:space="0" w:color="auto"/>
            <w:right w:val="none" w:sz="0" w:space="0" w:color="auto"/>
          </w:divBdr>
          <w:divsChild>
            <w:div w:id="1759056811">
              <w:marLeft w:val="0"/>
              <w:marRight w:val="0"/>
              <w:marTop w:val="0"/>
              <w:marBottom w:val="0"/>
              <w:divBdr>
                <w:top w:val="none" w:sz="0" w:space="0" w:color="auto"/>
                <w:left w:val="none" w:sz="0" w:space="0" w:color="auto"/>
                <w:bottom w:val="none" w:sz="0" w:space="0" w:color="auto"/>
                <w:right w:val="none" w:sz="0" w:space="0" w:color="auto"/>
              </w:divBdr>
              <w:divsChild>
                <w:div w:id="117453423">
                  <w:marLeft w:val="0"/>
                  <w:marRight w:val="0"/>
                  <w:marTop w:val="0"/>
                  <w:marBottom w:val="0"/>
                  <w:divBdr>
                    <w:top w:val="none" w:sz="0" w:space="0" w:color="auto"/>
                    <w:left w:val="none" w:sz="0" w:space="0" w:color="auto"/>
                    <w:bottom w:val="none" w:sz="0" w:space="0" w:color="auto"/>
                    <w:right w:val="none" w:sz="0" w:space="0" w:color="auto"/>
                  </w:divBdr>
                  <w:divsChild>
                    <w:div w:id="1639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36126">
      <w:bodyDiv w:val="1"/>
      <w:marLeft w:val="0"/>
      <w:marRight w:val="0"/>
      <w:marTop w:val="0"/>
      <w:marBottom w:val="0"/>
      <w:divBdr>
        <w:top w:val="none" w:sz="0" w:space="0" w:color="auto"/>
        <w:left w:val="none" w:sz="0" w:space="0" w:color="auto"/>
        <w:bottom w:val="none" w:sz="0" w:space="0" w:color="auto"/>
        <w:right w:val="none" w:sz="0" w:space="0" w:color="auto"/>
      </w:divBdr>
    </w:div>
    <w:div w:id="1485658253">
      <w:bodyDiv w:val="1"/>
      <w:marLeft w:val="0"/>
      <w:marRight w:val="0"/>
      <w:marTop w:val="0"/>
      <w:marBottom w:val="0"/>
      <w:divBdr>
        <w:top w:val="none" w:sz="0" w:space="0" w:color="auto"/>
        <w:left w:val="none" w:sz="0" w:space="0" w:color="auto"/>
        <w:bottom w:val="none" w:sz="0" w:space="0" w:color="auto"/>
        <w:right w:val="none" w:sz="0" w:space="0" w:color="auto"/>
      </w:divBdr>
      <w:divsChild>
        <w:div w:id="362171399">
          <w:marLeft w:val="0"/>
          <w:marRight w:val="0"/>
          <w:marTop w:val="0"/>
          <w:marBottom w:val="0"/>
          <w:divBdr>
            <w:top w:val="none" w:sz="0" w:space="0" w:color="auto"/>
            <w:left w:val="none" w:sz="0" w:space="0" w:color="auto"/>
            <w:bottom w:val="none" w:sz="0" w:space="0" w:color="auto"/>
            <w:right w:val="none" w:sz="0" w:space="0" w:color="auto"/>
          </w:divBdr>
          <w:divsChild>
            <w:div w:id="815336523">
              <w:marLeft w:val="0"/>
              <w:marRight w:val="0"/>
              <w:marTop w:val="0"/>
              <w:marBottom w:val="0"/>
              <w:divBdr>
                <w:top w:val="none" w:sz="0" w:space="0" w:color="auto"/>
                <w:left w:val="none" w:sz="0" w:space="0" w:color="auto"/>
                <w:bottom w:val="none" w:sz="0" w:space="0" w:color="auto"/>
                <w:right w:val="none" w:sz="0" w:space="0" w:color="auto"/>
              </w:divBdr>
              <w:divsChild>
                <w:div w:id="293102020">
                  <w:marLeft w:val="0"/>
                  <w:marRight w:val="0"/>
                  <w:marTop w:val="0"/>
                  <w:marBottom w:val="0"/>
                  <w:divBdr>
                    <w:top w:val="none" w:sz="0" w:space="0" w:color="auto"/>
                    <w:left w:val="none" w:sz="0" w:space="0" w:color="auto"/>
                    <w:bottom w:val="none" w:sz="0" w:space="0" w:color="auto"/>
                    <w:right w:val="none" w:sz="0" w:space="0" w:color="auto"/>
                  </w:divBdr>
                  <w:divsChild>
                    <w:div w:id="2222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50001">
      <w:bodyDiv w:val="1"/>
      <w:marLeft w:val="0"/>
      <w:marRight w:val="0"/>
      <w:marTop w:val="0"/>
      <w:marBottom w:val="0"/>
      <w:divBdr>
        <w:top w:val="none" w:sz="0" w:space="0" w:color="auto"/>
        <w:left w:val="none" w:sz="0" w:space="0" w:color="auto"/>
        <w:bottom w:val="none" w:sz="0" w:space="0" w:color="auto"/>
        <w:right w:val="none" w:sz="0" w:space="0" w:color="auto"/>
      </w:divBdr>
      <w:divsChild>
        <w:div w:id="1302659489">
          <w:marLeft w:val="0"/>
          <w:marRight w:val="0"/>
          <w:marTop w:val="0"/>
          <w:marBottom w:val="0"/>
          <w:divBdr>
            <w:top w:val="none" w:sz="0" w:space="0" w:color="auto"/>
            <w:left w:val="none" w:sz="0" w:space="0" w:color="auto"/>
            <w:bottom w:val="none" w:sz="0" w:space="0" w:color="auto"/>
            <w:right w:val="none" w:sz="0" w:space="0" w:color="auto"/>
          </w:divBdr>
          <w:divsChild>
            <w:div w:id="2050258367">
              <w:marLeft w:val="0"/>
              <w:marRight w:val="0"/>
              <w:marTop w:val="0"/>
              <w:marBottom w:val="0"/>
              <w:divBdr>
                <w:top w:val="none" w:sz="0" w:space="0" w:color="auto"/>
                <w:left w:val="none" w:sz="0" w:space="0" w:color="auto"/>
                <w:bottom w:val="none" w:sz="0" w:space="0" w:color="auto"/>
                <w:right w:val="none" w:sz="0" w:space="0" w:color="auto"/>
              </w:divBdr>
              <w:divsChild>
                <w:div w:id="609629791">
                  <w:marLeft w:val="0"/>
                  <w:marRight w:val="0"/>
                  <w:marTop w:val="0"/>
                  <w:marBottom w:val="0"/>
                  <w:divBdr>
                    <w:top w:val="none" w:sz="0" w:space="0" w:color="auto"/>
                    <w:left w:val="none" w:sz="0" w:space="0" w:color="auto"/>
                    <w:bottom w:val="none" w:sz="0" w:space="0" w:color="auto"/>
                    <w:right w:val="none" w:sz="0" w:space="0" w:color="auto"/>
                  </w:divBdr>
                  <w:divsChild>
                    <w:div w:id="14249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gov.scot/Publications/2017/10/3540" TargetMode="External"/><Relationship Id="rId26" Type="http://schemas.openxmlformats.org/officeDocument/2006/relationships/hyperlink" Target="mailto:equality@glasgowclyde.ac.uk" TargetMode="External"/><Relationship Id="rId3" Type="http://schemas.openxmlformats.org/officeDocument/2006/relationships/settings" Target="settings.xml"/><Relationship Id="rId21" Type="http://schemas.openxmlformats.org/officeDocument/2006/relationships/hyperlink" Target="https://www.deafconnections.org/"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bda.org.uk/" TargetMode="External"/><Relationship Id="rId25" Type="http://schemas.openxmlformats.org/officeDocument/2006/relationships/hyperlink" Target="http://www.ssc.education.ed.ac.uk/" TargetMode="External"/><Relationship Id="rId2" Type="http://schemas.openxmlformats.org/officeDocument/2006/relationships/styles" Target="styles.xml"/><Relationship Id="rId16" Type="http://schemas.openxmlformats.org/officeDocument/2006/relationships/hyperlink" Target="https://www.actiononhearingloss.org.uk/" TargetMode="External"/><Relationship Id="rId20" Type="http://schemas.openxmlformats.org/officeDocument/2006/relationships/hyperlink" Target="http://www.deafaction.org.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sasli.org.uk/" TargetMode="External"/><Relationship Id="rId5" Type="http://schemas.openxmlformats.org/officeDocument/2006/relationships/footnotes" Target="footnotes.xml"/><Relationship Id="rId15" Type="http://schemas.openxmlformats.org/officeDocument/2006/relationships/hyperlink" Target="mailto:equality@glasgowclyde.ac.uk" TargetMode="External"/><Relationship Id="rId23" Type="http://schemas.openxmlformats.org/officeDocument/2006/relationships/hyperlink" Target="http://www.ndcs.org.uk/"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contactscotland-bsl.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nbirney@glasgowclyde.ac.uk" TargetMode="External"/><Relationship Id="rId22" Type="http://schemas.openxmlformats.org/officeDocument/2006/relationships/hyperlink" Target="https://deafblind.org.uk/"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tchison\AppData\Roaming\Microsoft\Templates\Paper%20with%20cover%20and%20TOC.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 with cover and TOC</Template>
  <TotalTime>2</TotalTime>
  <Pages>18</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Hutchison</dc:creator>
  <cp:keywords/>
  <dc:description/>
  <cp:lastModifiedBy>Rose Fairley</cp:lastModifiedBy>
  <cp:revision>3</cp:revision>
  <cp:lastPrinted>2018-09-11T13:51:00Z</cp:lastPrinted>
  <dcterms:created xsi:type="dcterms:W3CDTF">2018-11-29T09:11:00Z</dcterms:created>
  <dcterms:modified xsi:type="dcterms:W3CDTF">2018-12-04T09:36:00Z</dcterms:modified>
</cp:coreProperties>
</file>